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AC9" w:rsidRPr="000E7AC9" w:rsidRDefault="000E7AC9" w:rsidP="000E7AC9">
      <w:pPr>
        <w:widowControl/>
        <w:tabs>
          <w:tab w:val="left" w:pos="0"/>
          <w:tab w:val="left" w:pos="720"/>
        </w:tabs>
        <w:snapToGrid w:val="0"/>
        <w:jc w:val="center"/>
        <w:rPr>
          <w:rFonts w:ascii="Century Gothic" w:eastAsia="Times New Roman" w:hAnsi="Century Gothic"/>
          <w:b/>
          <w:lang w:eastAsia="ar-SA"/>
        </w:rPr>
      </w:pPr>
      <w:r w:rsidRPr="000E7AC9">
        <w:rPr>
          <w:rFonts w:ascii="Century Gothic" w:eastAsia="Times New Roman" w:hAnsi="Century Gothic"/>
          <w:b/>
          <w:lang w:eastAsia="ar-SA"/>
        </w:rPr>
        <w:t>TERMO DE REFERÊNCIA</w:t>
      </w:r>
    </w:p>
    <w:p w:rsidR="000E7AC9" w:rsidRPr="000E7AC9" w:rsidRDefault="000E7AC9" w:rsidP="000E7AC9">
      <w:pPr>
        <w:widowControl/>
        <w:numPr>
          <w:ilvl w:val="0"/>
          <w:numId w:val="4"/>
        </w:numPr>
        <w:tabs>
          <w:tab w:val="left" w:pos="0"/>
          <w:tab w:val="left" w:pos="720"/>
        </w:tabs>
        <w:snapToGrid w:val="0"/>
        <w:jc w:val="center"/>
        <w:rPr>
          <w:rFonts w:ascii="Century Gothic" w:eastAsia="Times New Roman" w:hAnsi="Century Gothic"/>
          <w:b/>
          <w:lang w:eastAsia="ar-SA"/>
        </w:rPr>
      </w:pPr>
      <w:r w:rsidRPr="000E7AC9">
        <w:rPr>
          <w:rFonts w:ascii="Century Gothic" w:hAnsi="Century Gothic" w:cs="Arial"/>
          <w:b/>
          <w:color w:val="000000"/>
        </w:rPr>
        <w:t>SECRETARIA MUNICIPAL DE ASSISTÊNCIA SOCIAL</w:t>
      </w:r>
    </w:p>
    <w:p w:rsidR="000E7AC9" w:rsidRPr="000E7AC9" w:rsidRDefault="000E7AC9" w:rsidP="000E7AC9">
      <w:pPr>
        <w:widowControl/>
        <w:numPr>
          <w:ilvl w:val="0"/>
          <w:numId w:val="4"/>
        </w:numPr>
        <w:tabs>
          <w:tab w:val="left" w:pos="0"/>
          <w:tab w:val="left" w:pos="720"/>
        </w:tabs>
        <w:snapToGrid w:val="0"/>
        <w:jc w:val="center"/>
        <w:rPr>
          <w:rFonts w:ascii="Century Gothic" w:eastAsia="Times New Roman" w:hAnsi="Century Gothic"/>
          <w:b/>
          <w:lang w:eastAsia="ar-SA"/>
        </w:rPr>
      </w:pPr>
    </w:p>
    <w:p w:rsidR="000E7AC9" w:rsidRPr="000E7AC9" w:rsidRDefault="000E7AC9" w:rsidP="000E7AC9">
      <w:pPr>
        <w:widowControl/>
        <w:tabs>
          <w:tab w:val="left" w:pos="0"/>
          <w:tab w:val="left" w:pos="720"/>
        </w:tabs>
        <w:snapToGrid w:val="0"/>
        <w:rPr>
          <w:rFonts w:ascii="Century Gothic" w:eastAsia="Times New Roman" w:hAnsi="Century Gothic"/>
          <w:b/>
          <w:lang w:eastAsia="ar-SA"/>
        </w:rPr>
      </w:pPr>
      <w:r w:rsidRPr="000E7AC9">
        <w:rPr>
          <w:rFonts w:ascii="Century Gothic" w:hAnsi="Century Gothic" w:cs="Calibri"/>
          <w:b/>
        </w:rPr>
        <w:t>1. DO OBJETO</w:t>
      </w:r>
    </w:p>
    <w:p w:rsidR="000E7AC9" w:rsidRPr="000E7AC9" w:rsidRDefault="000E7AC9" w:rsidP="000E7AC9">
      <w:pPr>
        <w:widowControl/>
        <w:suppressAutoHyphens w:val="0"/>
        <w:jc w:val="both"/>
        <w:rPr>
          <w:rFonts w:ascii="Century Gothic" w:hAnsi="Century Gothic" w:cs="Calibri"/>
          <w:b/>
        </w:rPr>
      </w:pPr>
    </w:p>
    <w:p w:rsidR="000E7AC9" w:rsidRPr="000E7AC9" w:rsidRDefault="000E7AC9" w:rsidP="000E7AC9">
      <w:pPr>
        <w:autoSpaceDE w:val="0"/>
        <w:spacing w:after="120"/>
        <w:ind w:right="45"/>
        <w:jc w:val="both"/>
        <w:rPr>
          <w:rFonts w:ascii="Century Gothic" w:hAnsi="Century Gothic" w:cs="Arial"/>
          <w:color w:val="000000"/>
        </w:rPr>
      </w:pPr>
      <w:r w:rsidRPr="000E7AC9">
        <w:rPr>
          <w:rFonts w:ascii="Century Gothic" w:hAnsi="Century Gothic" w:cs="Arial"/>
          <w:color w:val="000000"/>
        </w:rPr>
        <w:t xml:space="preserve">Contratação de empresa especializada no </w:t>
      </w:r>
      <w:r w:rsidRPr="000E7AC9">
        <w:rPr>
          <w:rFonts w:ascii="Century Gothic" w:hAnsi="Century Gothic" w:cs="Arial"/>
          <w:b/>
          <w:color w:val="000000"/>
          <w:u w:val="single"/>
        </w:rPr>
        <w:t>fornecimento de mão de obra</w:t>
      </w:r>
      <w:r w:rsidRPr="000E7AC9">
        <w:rPr>
          <w:rFonts w:ascii="Century Gothic" w:hAnsi="Century Gothic" w:cs="Arial"/>
          <w:color w:val="000000"/>
        </w:rPr>
        <w:t xml:space="preserve"> para a execução</w:t>
      </w:r>
      <w:proofErr w:type="gramStart"/>
      <w:r w:rsidRPr="000E7AC9">
        <w:rPr>
          <w:rFonts w:ascii="Century Gothic" w:hAnsi="Century Gothic" w:cs="Arial"/>
          <w:color w:val="000000"/>
        </w:rPr>
        <w:t xml:space="preserve">  </w:t>
      </w:r>
      <w:proofErr w:type="gramEnd"/>
      <w:r w:rsidRPr="000E7AC9">
        <w:rPr>
          <w:rFonts w:ascii="Century Gothic" w:hAnsi="Century Gothic" w:cs="Arial"/>
          <w:color w:val="000000"/>
        </w:rPr>
        <w:t xml:space="preserve">de serviços contínuos de </w:t>
      </w:r>
      <w:r w:rsidRPr="000E7AC9">
        <w:rPr>
          <w:rFonts w:ascii="Century Gothic" w:hAnsi="Century Gothic" w:cs="Arial"/>
          <w:b/>
          <w:color w:val="000000"/>
          <w:u w:val="single"/>
        </w:rPr>
        <w:t>cozinheira</w:t>
      </w:r>
      <w:r w:rsidRPr="000E7AC9">
        <w:rPr>
          <w:rFonts w:ascii="Century Gothic" w:hAnsi="Century Gothic" w:cs="Arial"/>
          <w:color w:val="000000"/>
        </w:rPr>
        <w:t xml:space="preserve">, </w:t>
      </w:r>
      <w:r w:rsidRPr="000E7AC9">
        <w:rPr>
          <w:rFonts w:ascii="Century Gothic" w:hAnsi="Century Gothic" w:cs="Calibri"/>
          <w:b/>
          <w:u w:val="single"/>
        </w:rPr>
        <w:t>servente de limpeza</w:t>
      </w:r>
      <w:r w:rsidRPr="000E7AC9">
        <w:rPr>
          <w:rFonts w:ascii="Century Gothic" w:hAnsi="Century Gothic" w:cs="Arial"/>
          <w:b/>
          <w:color w:val="000000"/>
          <w:u w:val="single"/>
        </w:rPr>
        <w:t xml:space="preserve"> e copeira</w:t>
      </w:r>
      <w:r w:rsidRPr="000E7AC9">
        <w:rPr>
          <w:rFonts w:ascii="Century Gothic" w:hAnsi="Century Gothic" w:cs="Arial"/>
          <w:color w:val="000000"/>
        </w:rPr>
        <w:t xml:space="preserve"> na </w:t>
      </w:r>
      <w:r w:rsidRPr="000E7AC9">
        <w:rPr>
          <w:rFonts w:ascii="Century Gothic" w:hAnsi="Century Gothic" w:cs="Arial"/>
          <w:b/>
          <w:color w:val="000000"/>
          <w:u w:val="single"/>
        </w:rPr>
        <w:t>Sede e unidades da Secretaria Municipal de Assistência Social</w:t>
      </w:r>
      <w:r w:rsidRPr="000E7AC9">
        <w:rPr>
          <w:rFonts w:ascii="Century Gothic" w:hAnsi="Century Gothic" w:cs="Arial"/>
          <w:color w:val="000000"/>
        </w:rPr>
        <w:t xml:space="preserve"> do município de Itajaí, CNPJ 83.102.277/0001-52, de acordo com as condições estabelecidas neste Termo de Referência.</w:t>
      </w:r>
    </w:p>
    <w:p w:rsidR="000E7AC9" w:rsidRPr="000E7AC9" w:rsidRDefault="000E7AC9" w:rsidP="000E7AC9">
      <w:pPr>
        <w:widowControl/>
        <w:suppressAutoHyphens w:val="0"/>
        <w:jc w:val="both"/>
        <w:rPr>
          <w:rFonts w:ascii="Century Gothic" w:hAnsi="Century Gothic" w:cs="Calibri"/>
          <w:b/>
        </w:rPr>
      </w:pPr>
    </w:p>
    <w:p w:rsidR="000E7AC9" w:rsidRPr="000E7AC9" w:rsidRDefault="000E7AC9" w:rsidP="000E7AC9">
      <w:pPr>
        <w:autoSpaceDE w:val="0"/>
        <w:autoSpaceDN w:val="0"/>
        <w:adjustRightInd w:val="0"/>
        <w:jc w:val="both"/>
        <w:rPr>
          <w:rFonts w:ascii="Century Gothic" w:hAnsi="Century Gothic" w:cs="Calibri"/>
          <w:b/>
          <w:bCs/>
        </w:rPr>
      </w:pPr>
      <w:r w:rsidRPr="000E7AC9">
        <w:rPr>
          <w:rFonts w:ascii="Century Gothic" w:hAnsi="Century Gothic" w:cs="Calibri"/>
          <w:b/>
          <w:bCs/>
        </w:rPr>
        <w:t>2. DAS JUSTIFICATIVAS</w:t>
      </w:r>
    </w:p>
    <w:p w:rsidR="000E7AC9" w:rsidRPr="000E7AC9" w:rsidRDefault="000E7AC9" w:rsidP="000E7AC9">
      <w:pPr>
        <w:autoSpaceDE w:val="0"/>
        <w:autoSpaceDN w:val="0"/>
        <w:adjustRightInd w:val="0"/>
        <w:jc w:val="both"/>
        <w:rPr>
          <w:rFonts w:ascii="Century Gothic" w:hAnsi="Century Gothic" w:cs="Calibri"/>
          <w:b/>
          <w:bCs/>
        </w:rPr>
      </w:pP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Esta contratação envolve serviços de natureza continuada, necessários ao bom andamento das atividades da </w:t>
      </w:r>
      <w:r w:rsidRPr="000E7AC9">
        <w:rPr>
          <w:rFonts w:ascii="Century Gothic" w:hAnsi="Century Gothic" w:cs="Arial"/>
          <w:b/>
          <w:color w:val="000000"/>
          <w:u w:val="single"/>
        </w:rPr>
        <w:t>Sede</w:t>
      </w:r>
      <w:r w:rsidRPr="000E7AC9">
        <w:rPr>
          <w:rFonts w:ascii="Century Gothic" w:hAnsi="Century Gothic" w:cs="Arial"/>
          <w:color w:val="000000"/>
        </w:rPr>
        <w:t xml:space="preserve"> e das</w:t>
      </w:r>
      <w:r w:rsidRPr="000E7AC9">
        <w:rPr>
          <w:rFonts w:ascii="Century Gothic" w:hAnsi="Century Gothic" w:cs="Arial"/>
          <w:b/>
          <w:color w:val="000000"/>
        </w:rPr>
        <w:t xml:space="preserve"> unidades da </w:t>
      </w:r>
      <w:r w:rsidRPr="000E7AC9">
        <w:rPr>
          <w:rFonts w:ascii="Century Gothic" w:hAnsi="Century Gothic" w:cs="Arial"/>
          <w:b/>
          <w:color w:val="000000"/>
          <w:u w:val="single"/>
        </w:rPr>
        <w:t>Secretaria Municipal de Assistência Social</w:t>
      </w:r>
      <w:r w:rsidRPr="000E7AC9">
        <w:rPr>
          <w:rFonts w:ascii="Century Gothic" w:hAnsi="Century Gothic" w:cs="Calibri"/>
        </w:rPr>
        <w:t xml:space="preserve">, totalizando </w:t>
      </w:r>
      <w:r w:rsidRPr="000E7AC9">
        <w:rPr>
          <w:rFonts w:ascii="Century Gothic" w:hAnsi="Century Gothic" w:cs="Calibri"/>
          <w:b/>
          <w:u w:val="single"/>
        </w:rPr>
        <w:t>21 equipamentos</w:t>
      </w:r>
      <w:r w:rsidRPr="000E7AC9">
        <w:rPr>
          <w:rFonts w:ascii="Century Gothic" w:hAnsi="Century Gothic" w:cs="Calibri"/>
        </w:rPr>
        <w:t xml:space="preserve"> (</w:t>
      </w:r>
      <w:proofErr w:type="gramStart"/>
      <w:r w:rsidRPr="000E7AC9">
        <w:rPr>
          <w:rFonts w:ascii="Century Gothic" w:hAnsi="Century Gothic" w:cs="Calibri"/>
        </w:rPr>
        <w:t>1</w:t>
      </w:r>
      <w:proofErr w:type="gramEnd"/>
      <w:r w:rsidRPr="000E7AC9">
        <w:rPr>
          <w:rFonts w:ascii="Century Gothic" w:hAnsi="Century Gothic" w:cs="Calibri"/>
        </w:rPr>
        <w:t xml:space="preserve"> CREAS, 4 CRAS, 1 CENTRO POP, SEDE, 4 CMU, 8 CAL, 1 CCI), que desenvolvem os serviços sociais para atender a população,  gerando condições adequadas ao exercício das atividades de seus servidores e usuários.</w:t>
      </w:r>
    </w:p>
    <w:p w:rsidR="003B7F67" w:rsidRDefault="003B7F67" w:rsidP="000E7AC9">
      <w:pPr>
        <w:autoSpaceDE w:val="0"/>
        <w:autoSpaceDN w:val="0"/>
        <w:adjustRightInd w:val="0"/>
        <w:jc w:val="both"/>
        <w:rPr>
          <w:rFonts w:ascii="Century Gothic" w:hAnsi="Century Gothic" w:cs="Calibri"/>
        </w:rPr>
      </w:pPr>
    </w:p>
    <w:p w:rsidR="003B7F67"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Devido à importância destes serviços e no intuito de sempre melhor atender às demandas de trabalho, além do significativo acréscimo de serviços em relação ao escopo de trabalho atual, faz</w:t>
      </w:r>
      <w:r w:rsidRPr="000E7AC9">
        <w:rPr>
          <w:rFonts w:ascii="Cambria Math" w:hAnsi="Cambria Math" w:cs="Cambria Math"/>
        </w:rPr>
        <w:t>‐</w:t>
      </w:r>
      <w:r w:rsidRPr="000E7AC9">
        <w:rPr>
          <w:rFonts w:ascii="Century Gothic" w:hAnsi="Century Gothic" w:cs="Calibri"/>
        </w:rPr>
        <w:t xml:space="preserve">se necessária à contratação de empresa especializada no fornecimento de mão de obra para atuar na execução de serviços de cozinheira e </w:t>
      </w:r>
      <w:r w:rsidRPr="000E7AC9">
        <w:rPr>
          <w:rFonts w:ascii="Century Gothic" w:hAnsi="Century Gothic" w:cs="Arial"/>
          <w:color w:val="000000"/>
        </w:rPr>
        <w:t xml:space="preserve">auxiliar de serviços gerais </w:t>
      </w:r>
      <w:r w:rsidRPr="000E7AC9">
        <w:rPr>
          <w:rFonts w:ascii="Century Gothic" w:hAnsi="Century Gothic" w:cs="Calibri"/>
        </w:rPr>
        <w:t xml:space="preserve">na Secretaria de Desenvolvimento Social e demais unidades. </w:t>
      </w:r>
    </w:p>
    <w:p w:rsidR="003B7F67" w:rsidRDefault="003B7F67" w:rsidP="000E7AC9">
      <w:pPr>
        <w:autoSpaceDE w:val="0"/>
        <w:autoSpaceDN w:val="0"/>
        <w:adjustRightInd w:val="0"/>
        <w:jc w:val="both"/>
        <w:rPr>
          <w:rFonts w:ascii="Century Gothic" w:hAnsi="Century Gothic" w:cs="Calibri"/>
        </w:rPr>
      </w:pPr>
    </w:p>
    <w:p w:rsidR="003B7F67" w:rsidRPr="003B7F67"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Informamos que necessitamos de: </w:t>
      </w:r>
    </w:p>
    <w:p w:rsidR="000E7AC9" w:rsidRPr="000E7AC9" w:rsidRDefault="000E7AC9" w:rsidP="000E7AC9">
      <w:pPr>
        <w:autoSpaceDE w:val="0"/>
        <w:autoSpaceDN w:val="0"/>
        <w:adjustRightInd w:val="0"/>
        <w:jc w:val="both"/>
        <w:rPr>
          <w:rFonts w:ascii="Century Gothic" w:hAnsi="Century Gothic" w:cs="Calibri"/>
          <w:b/>
        </w:rPr>
      </w:pPr>
      <w:r w:rsidRPr="000E7AC9">
        <w:rPr>
          <w:rFonts w:ascii="Century Gothic" w:hAnsi="Century Gothic" w:cs="Calibri"/>
          <w:b/>
        </w:rPr>
        <w:t xml:space="preserve">02 cozinheiras </w:t>
      </w:r>
      <w:r w:rsidRPr="000E7AC9">
        <w:rPr>
          <w:rFonts w:ascii="Century Gothic" w:hAnsi="Century Gothic" w:cs="Calibri"/>
        </w:rPr>
        <w:t>(12x36 diurno)</w:t>
      </w:r>
      <w:r w:rsidRPr="000E7AC9">
        <w:rPr>
          <w:rFonts w:ascii="Century Gothic" w:hAnsi="Century Gothic" w:cs="Calibri"/>
          <w:b/>
        </w:rPr>
        <w:t>;</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b/>
        </w:rPr>
        <w:t xml:space="preserve">10 cozinheiras </w:t>
      </w:r>
      <w:r w:rsidRPr="000E7AC9">
        <w:rPr>
          <w:rFonts w:ascii="Century Gothic" w:hAnsi="Century Gothic" w:cs="Calibri"/>
        </w:rPr>
        <w:t xml:space="preserve">(8 horas semanais); </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b/>
        </w:rPr>
        <w:t xml:space="preserve">03 copeiras </w:t>
      </w:r>
      <w:r w:rsidRPr="000E7AC9">
        <w:rPr>
          <w:rFonts w:ascii="Century Gothic" w:hAnsi="Century Gothic" w:cs="Calibri"/>
        </w:rPr>
        <w:t>(8 horas semanais);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b/>
        </w:rPr>
        <w:t xml:space="preserve">25 serventes de limpeza </w:t>
      </w:r>
      <w:r w:rsidRPr="000E7AC9">
        <w:rPr>
          <w:rFonts w:ascii="Century Gothic" w:hAnsi="Century Gothic" w:cs="Calibri"/>
        </w:rPr>
        <w:t>(8 horas semanais);</w:t>
      </w:r>
    </w:p>
    <w:p w:rsidR="003B7F67" w:rsidRDefault="003B7F67" w:rsidP="000E7AC9">
      <w:pPr>
        <w:autoSpaceDE w:val="0"/>
        <w:autoSpaceDN w:val="0"/>
        <w:adjustRightInd w:val="0"/>
        <w:jc w:val="both"/>
        <w:rPr>
          <w:rFonts w:ascii="Century Gothic" w:hAnsi="Century Gothic" w:cs="Calibri"/>
        </w:rPr>
      </w:pP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Os profissionais irão trabalhar nos serviços da Secretaria Municipal </w:t>
      </w:r>
      <w:r w:rsidRPr="000E7AC9">
        <w:rPr>
          <w:rFonts w:ascii="Century Gothic" w:hAnsi="Century Gothic" w:cs="Arial"/>
          <w:color w:val="000000"/>
        </w:rPr>
        <w:t>de Assistência</w:t>
      </w:r>
      <w:r w:rsidRPr="000E7AC9">
        <w:rPr>
          <w:rFonts w:ascii="Century Gothic" w:hAnsi="Century Gothic" w:cs="Calibri"/>
        </w:rPr>
        <w:t xml:space="preserve"> Social.</w:t>
      </w:r>
    </w:p>
    <w:p w:rsidR="000E7AC9" w:rsidRPr="000E7AC9" w:rsidRDefault="000E7AC9" w:rsidP="000E7AC9">
      <w:pPr>
        <w:spacing w:line="360" w:lineRule="auto"/>
        <w:jc w:val="both"/>
        <w:rPr>
          <w:rFonts w:ascii="Century Gothic" w:hAnsi="Century Gothic" w:cs="Calibri"/>
          <w:b/>
          <w:lang w:eastAsia="pt-BR"/>
        </w:rPr>
      </w:pPr>
    </w:p>
    <w:p w:rsidR="000E7AC9" w:rsidRPr="000E7AC9" w:rsidRDefault="000E7AC9" w:rsidP="000E7AC9">
      <w:pPr>
        <w:spacing w:line="360" w:lineRule="auto"/>
        <w:jc w:val="both"/>
        <w:rPr>
          <w:rFonts w:ascii="Century Gothic" w:hAnsi="Century Gothic" w:cs="Calibri"/>
          <w:b/>
          <w:lang w:eastAsia="pt-BR"/>
        </w:rPr>
      </w:pPr>
      <w:r w:rsidRPr="000E7AC9">
        <w:rPr>
          <w:rFonts w:ascii="Century Gothic" w:hAnsi="Century Gothic" w:cs="Calibri"/>
          <w:b/>
          <w:lang w:eastAsia="pt-BR"/>
        </w:rPr>
        <w:t xml:space="preserve">3. </w:t>
      </w:r>
      <w:r w:rsidRPr="000E7AC9">
        <w:rPr>
          <w:rFonts w:ascii="Century Gothic" w:eastAsia="Courier New" w:hAnsi="Century Gothic" w:cs="Arial"/>
          <w:b/>
          <w:bCs/>
          <w:noProof/>
        </w:rPr>
        <w:t>DA ADJUDICAÇÃO E VALOR DE REFERÊNCIA</w:t>
      </w:r>
    </w:p>
    <w:p w:rsidR="000E7AC9" w:rsidRPr="000B3A89" w:rsidRDefault="000E7AC9" w:rsidP="000E7AC9">
      <w:pPr>
        <w:jc w:val="both"/>
        <w:rPr>
          <w:rFonts w:ascii="Century Gothic" w:eastAsia="Courier New" w:hAnsi="Century Gothic" w:cs="Arial"/>
          <w:noProof/>
        </w:rPr>
      </w:pPr>
      <w:r w:rsidRPr="000E7AC9">
        <w:rPr>
          <w:rFonts w:ascii="Century Gothic" w:eastAsia="Courier New" w:hAnsi="Century Gothic" w:cs="Arial"/>
          <w:noProof/>
        </w:rPr>
        <w:t xml:space="preserve">A adjudicação dar-se-á pelo menor preço. O Valor total estimado da Licitação é de </w:t>
      </w:r>
      <w:r w:rsidR="000B3A89">
        <w:rPr>
          <w:rFonts w:ascii="Century Gothic" w:eastAsia="Courier New" w:hAnsi="Century Gothic" w:cs="Arial"/>
          <w:b/>
          <w:noProof/>
        </w:rPr>
        <w:t xml:space="preserve">R$ </w:t>
      </w:r>
      <w:r w:rsidR="00E16CB0" w:rsidRPr="000B3A89">
        <w:rPr>
          <w:rFonts w:ascii="Century Gothic" w:eastAsia="Courier New" w:hAnsi="Century Gothic" w:cs="Arial"/>
          <w:b/>
          <w:noProof/>
        </w:rPr>
        <w:t>1.908.473,52</w:t>
      </w:r>
      <w:r w:rsidRPr="000B3A89">
        <w:rPr>
          <w:rFonts w:ascii="Century Gothic" w:eastAsia="Courier New" w:hAnsi="Century Gothic" w:cs="Arial"/>
          <w:b/>
          <w:noProof/>
        </w:rPr>
        <w:t xml:space="preserve"> </w:t>
      </w:r>
      <w:r w:rsidRPr="000B3A89">
        <w:rPr>
          <w:rFonts w:ascii="Century Gothic" w:eastAsia="Courier New" w:hAnsi="Century Gothic" w:cs="Arial"/>
          <w:noProof/>
        </w:rPr>
        <w:t xml:space="preserve">(hum milhão, </w:t>
      </w:r>
      <w:r w:rsidR="00E16CB0" w:rsidRPr="000B3A89">
        <w:rPr>
          <w:rFonts w:ascii="Century Gothic" w:eastAsia="Courier New" w:hAnsi="Century Gothic" w:cs="Arial"/>
          <w:noProof/>
        </w:rPr>
        <w:t>novecentos e oito mil, quatrocentos e setenta e três</w:t>
      </w:r>
      <w:r w:rsidR="000B3A89" w:rsidRPr="000B3A89">
        <w:rPr>
          <w:rFonts w:ascii="Century Gothic" w:eastAsia="Courier New" w:hAnsi="Century Gothic" w:cs="Arial"/>
          <w:noProof/>
        </w:rPr>
        <w:t xml:space="preserve"> reais</w:t>
      </w:r>
      <w:r w:rsidRPr="000B3A89">
        <w:rPr>
          <w:rFonts w:ascii="Century Gothic" w:eastAsia="Courier New" w:hAnsi="Century Gothic" w:cs="Arial"/>
          <w:noProof/>
        </w:rPr>
        <w:t xml:space="preserve"> e </w:t>
      </w:r>
      <w:r w:rsidR="00E16CB0" w:rsidRPr="000B3A89">
        <w:rPr>
          <w:rFonts w:ascii="Century Gothic" w:eastAsia="Courier New" w:hAnsi="Century Gothic" w:cs="Arial"/>
          <w:noProof/>
        </w:rPr>
        <w:t>cinque</w:t>
      </w:r>
      <w:r w:rsidR="000B3A89" w:rsidRPr="000B3A89">
        <w:rPr>
          <w:rFonts w:ascii="Century Gothic" w:eastAsia="Courier New" w:hAnsi="Century Gothic" w:cs="Arial"/>
          <w:noProof/>
        </w:rPr>
        <w:t>n</w:t>
      </w:r>
      <w:r w:rsidR="00E16CB0" w:rsidRPr="000B3A89">
        <w:rPr>
          <w:rFonts w:ascii="Century Gothic" w:eastAsia="Courier New" w:hAnsi="Century Gothic" w:cs="Arial"/>
          <w:noProof/>
        </w:rPr>
        <w:t xml:space="preserve">ta e dois </w:t>
      </w:r>
      <w:r w:rsidRPr="000B3A89">
        <w:rPr>
          <w:rFonts w:ascii="Century Gothic" w:eastAsia="Courier New" w:hAnsi="Century Gothic" w:cs="Arial"/>
          <w:noProof/>
        </w:rPr>
        <w:t>centavos).</w:t>
      </w:r>
    </w:p>
    <w:p w:rsidR="000E7AC9" w:rsidRPr="000B3A89" w:rsidRDefault="000E7AC9" w:rsidP="000E7AC9">
      <w:pPr>
        <w:jc w:val="both"/>
        <w:rPr>
          <w:rFonts w:ascii="Century Gothic" w:eastAsia="Courier New" w:hAnsi="Century Gothic" w:cs="Arial"/>
          <w:noProof/>
        </w:rPr>
      </w:pPr>
    </w:p>
    <w:p w:rsidR="000E7AC9" w:rsidRPr="000E7AC9" w:rsidRDefault="000E7AC9" w:rsidP="000E7AC9">
      <w:pPr>
        <w:jc w:val="both"/>
        <w:rPr>
          <w:rFonts w:ascii="Century Gothic" w:hAnsi="Century Gothic" w:cs="Arial"/>
        </w:rPr>
      </w:pPr>
    </w:p>
    <w:p w:rsidR="000E7AC9" w:rsidRDefault="000E7AC9" w:rsidP="000E7AC9">
      <w:pPr>
        <w:autoSpaceDE w:val="0"/>
        <w:spacing w:after="120"/>
        <w:rPr>
          <w:rFonts w:ascii="Century Gothic" w:hAnsi="Century Gothic" w:cs="Arial"/>
          <w:b/>
        </w:rPr>
      </w:pPr>
      <w:r w:rsidRPr="000E7AC9">
        <w:rPr>
          <w:rFonts w:ascii="Century Gothic" w:hAnsi="Century Gothic" w:cs="Arial"/>
          <w:b/>
        </w:rPr>
        <w:lastRenderedPageBreak/>
        <w:t>4. ESPECIFICAÇÕES/QUANTIDADES</w:t>
      </w:r>
    </w:p>
    <w:p w:rsidR="003B7F67" w:rsidRPr="000E7AC9" w:rsidRDefault="003B7F67" w:rsidP="000E7AC9">
      <w:pPr>
        <w:autoSpaceDE w:val="0"/>
        <w:spacing w:after="120"/>
        <w:rPr>
          <w:rFonts w:ascii="Century Gothic" w:hAnsi="Century Gothic" w:cs="Arial"/>
          <w:b/>
        </w:rPr>
      </w:pPr>
    </w:p>
    <w:tbl>
      <w:tblPr>
        <w:tblW w:w="918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
        <w:gridCol w:w="1540"/>
        <w:gridCol w:w="990"/>
        <w:gridCol w:w="2540"/>
        <w:gridCol w:w="1547"/>
        <w:gridCol w:w="1761"/>
      </w:tblGrid>
      <w:tr w:rsidR="000E7AC9" w:rsidRPr="000E7AC9" w:rsidTr="00B81290">
        <w:tc>
          <w:tcPr>
            <w:tcW w:w="802"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sz w:val="20"/>
                <w:szCs w:val="20"/>
              </w:rPr>
            </w:pPr>
            <w:r w:rsidRPr="000E7AC9">
              <w:rPr>
                <w:rFonts w:ascii="Century Gothic" w:hAnsi="Century Gothic" w:cs="Arial"/>
                <w:sz w:val="20"/>
                <w:szCs w:val="20"/>
              </w:rPr>
              <w:t>ITEM</w:t>
            </w:r>
          </w:p>
        </w:tc>
        <w:tc>
          <w:tcPr>
            <w:tcW w:w="154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b/>
                <w:sz w:val="20"/>
                <w:szCs w:val="20"/>
              </w:rPr>
            </w:pPr>
            <w:r w:rsidRPr="000E7AC9">
              <w:rPr>
                <w:rFonts w:ascii="Century Gothic" w:hAnsi="Century Gothic" w:cs="Arial"/>
                <w:b/>
                <w:sz w:val="20"/>
                <w:szCs w:val="20"/>
              </w:rPr>
              <w:t>Nº POSTOS</w:t>
            </w:r>
          </w:p>
        </w:tc>
        <w:tc>
          <w:tcPr>
            <w:tcW w:w="99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b/>
                <w:sz w:val="20"/>
                <w:szCs w:val="20"/>
              </w:rPr>
            </w:pPr>
            <w:r w:rsidRPr="000E7AC9">
              <w:rPr>
                <w:rFonts w:ascii="Century Gothic" w:hAnsi="Century Gothic" w:cs="Arial"/>
                <w:b/>
                <w:sz w:val="20"/>
                <w:szCs w:val="20"/>
              </w:rPr>
              <w:t>HORAS</w:t>
            </w:r>
          </w:p>
        </w:tc>
        <w:tc>
          <w:tcPr>
            <w:tcW w:w="254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b/>
                <w:sz w:val="20"/>
                <w:szCs w:val="20"/>
              </w:rPr>
            </w:pPr>
            <w:r w:rsidRPr="000E7AC9">
              <w:rPr>
                <w:rFonts w:ascii="Century Gothic" w:hAnsi="Century Gothic" w:cs="Arial"/>
                <w:b/>
                <w:sz w:val="20"/>
                <w:szCs w:val="20"/>
              </w:rPr>
              <w:t>VALOR MENSAL POR POSTO</w:t>
            </w:r>
          </w:p>
        </w:tc>
        <w:tc>
          <w:tcPr>
            <w:tcW w:w="1547"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b/>
                <w:sz w:val="20"/>
                <w:szCs w:val="20"/>
              </w:rPr>
            </w:pPr>
            <w:r w:rsidRPr="000E7AC9">
              <w:rPr>
                <w:rFonts w:ascii="Century Gothic" w:hAnsi="Century Gothic" w:cs="Arial"/>
                <w:b/>
                <w:sz w:val="20"/>
                <w:szCs w:val="20"/>
              </w:rPr>
              <w:t>VALOR TOTAL MENSAL</w:t>
            </w:r>
          </w:p>
        </w:tc>
        <w:tc>
          <w:tcPr>
            <w:tcW w:w="1761"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b/>
                <w:sz w:val="20"/>
                <w:szCs w:val="20"/>
              </w:rPr>
            </w:pPr>
            <w:r w:rsidRPr="000E7AC9">
              <w:rPr>
                <w:rFonts w:ascii="Century Gothic" w:hAnsi="Century Gothic" w:cs="Arial"/>
                <w:b/>
                <w:sz w:val="20"/>
                <w:szCs w:val="20"/>
              </w:rPr>
              <w:t>VALOR TOTAL 12 MESES</w:t>
            </w:r>
          </w:p>
        </w:tc>
      </w:tr>
      <w:tr w:rsidR="000E7AC9" w:rsidRPr="000E7AC9" w:rsidTr="00B81290">
        <w:tc>
          <w:tcPr>
            <w:tcW w:w="802"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sz w:val="20"/>
                <w:szCs w:val="20"/>
              </w:rPr>
            </w:pPr>
            <w:proofErr w:type="gramStart"/>
            <w:r w:rsidRPr="000E7AC9">
              <w:rPr>
                <w:rFonts w:ascii="Century Gothic" w:hAnsi="Century Gothic" w:cs="Arial"/>
                <w:sz w:val="20"/>
                <w:szCs w:val="20"/>
              </w:rPr>
              <w:t>1</w:t>
            </w:r>
            <w:proofErr w:type="gramEnd"/>
          </w:p>
        </w:tc>
        <w:tc>
          <w:tcPr>
            <w:tcW w:w="154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sz w:val="20"/>
                <w:szCs w:val="20"/>
              </w:rPr>
            </w:pPr>
            <w:r w:rsidRPr="000E7AC9">
              <w:rPr>
                <w:rFonts w:ascii="Century Gothic" w:hAnsi="Century Gothic" w:cs="Arial"/>
                <w:sz w:val="20"/>
                <w:szCs w:val="20"/>
              </w:rPr>
              <w:t xml:space="preserve">02 cozinheiras </w:t>
            </w:r>
          </w:p>
        </w:tc>
        <w:tc>
          <w:tcPr>
            <w:tcW w:w="99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sz w:val="20"/>
                <w:szCs w:val="20"/>
              </w:rPr>
            </w:pPr>
            <w:r w:rsidRPr="000E7AC9">
              <w:rPr>
                <w:rFonts w:ascii="Century Gothic" w:hAnsi="Century Gothic" w:cs="Arial"/>
                <w:sz w:val="20"/>
                <w:szCs w:val="20"/>
              </w:rPr>
              <w:t>12x36</w:t>
            </w:r>
          </w:p>
        </w:tc>
        <w:tc>
          <w:tcPr>
            <w:tcW w:w="2540" w:type="dxa"/>
          </w:tcPr>
          <w:p w:rsidR="000E7AC9" w:rsidRPr="000E7AC9" w:rsidRDefault="00B5549C"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sz w:val="20"/>
                <w:szCs w:val="20"/>
              </w:rPr>
            </w:pPr>
            <w:r>
              <w:rPr>
                <w:rFonts w:ascii="Century Gothic" w:hAnsi="Century Gothic" w:cs="Arial"/>
                <w:sz w:val="20"/>
                <w:szCs w:val="20"/>
              </w:rPr>
              <w:t>R$ 4.453,11</w:t>
            </w:r>
          </w:p>
        </w:tc>
        <w:tc>
          <w:tcPr>
            <w:tcW w:w="1547" w:type="dxa"/>
          </w:tcPr>
          <w:p w:rsidR="000E7AC9" w:rsidRPr="000E7AC9" w:rsidRDefault="000E7AC9" w:rsidP="00B5549C">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FF0000"/>
                <w:sz w:val="20"/>
                <w:szCs w:val="20"/>
              </w:rPr>
            </w:pPr>
            <w:r w:rsidRPr="000E7AC9">
              <w:rPr>
                <w:rFonts w:ascii="Century Gothic" w:hAnsi="Century Gothic" w:cs="Arial"/>
                <w:sz w:val="20"/>
                <w:szCs w:val="20"/>
              </w:rPr>
              <w:t>R$</w:t>
            </w:r>
            <w:proofErr w:type="gramStart"/>
            <w:r w:rsidRPr="000E7AC9">
              <w:rPr>
                <w:rFonts w:ascii="Century Gothic" w:hAnsi="Century Gothic" w:cs="Arial"/>
                <w:sz w:val="20"/>
                <w:szCs w:val="20"/>
              </w:rPr>
              <w:t xml:space="preserve">  </w:t>
            </w:r>
            <w:proofErr w:type="gramEnd"/>
            <w:r w:rsidR="00B5549C">
              <w:rPr>
                <w:rFonts w:ascii="Century Gothic" w:hAnsi="Century Gothic" w:cs="Arial"/>
                <w:sz w:val="20"/>
                <w:szCs w:val="20"/>
              </w:rPr>
              <w:t>8.906,22</w:t>
            </w:r>
          </w:p>
        </w:tc>
        <w:tc>
          <w:tcPr>
            <w:tcW w:w="1761" w:type="dxa"/>
          </w:tcPr>
          <w:p w:rsidR="000E7AC9" w:rsidRPr="000E7AC9" w:rsidRDefault="00366969" w:rsidP="00B5549C">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FF0000"/>
                <w:sz w:val="20"/>
                <w:szCs w:val="20"/>
              </w:rPr>
            </w:pPr>
            <w:r>
              <w:rPr>
                <w:rFonts w:ascii="Century Gothic" w:hAnsi="Century Gothic" w:cs="Arial"/>
                <w:sz w:val="20"/>
                <w:szCs w:val="20"/>
              </w:rPr>
              <w:t xml:space="preserve">R$ </w:t>
            </w:r>
            <w:r w:rsidR="00B5549C">
              <w:rPr>
                <w:rFonts w:ascii="Century Gothic" w:hAnsi="Century Gothic" w:cs="Arial"/>
                <w:sz w:val="20"/>
                <w:szCs w:val="20"/>
              </w:rPr>
              <w:t>106.874,64</w:t>
            </w:r>
          </w:p>
        </w:tc>
      </w:tr>
      <w:tr w:rsidR="000E7AC9" w:rsidRPr="000E7AC9" w:rsidTr="00B81290">
        <w:tc>
          <w:tcPr>
            <w:tcW w:w="802"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sz w:val="20"/>
                <w:szCs w:val="20"/>
              </w:rPr>
            </w:pPr>
            <w:proofErr w:type="gramStart"/>
            <w:r w:rsidRPr="000E7AC9">
              <w:rPr>
                <w:rFonts w:ascii="Century Gothic" w:hAnsi="Century Gothic" w:cs="Arial"/>
                <w:sz w:val="20"/>
                <w:szCs w:val="20"/>
              </w:rPr>
              <w:t>2</w:t>
            </w:r>
            <w:proofErr w:type="gramEnd"/>
          </w:p>
        </w:tc>
        <w:tc>
          <w:tcPr>
            <w:tcW w:w="154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sz w:val="20"/>
                <w:szCs w:val="20"/>
              </w:rPr>
            </w:pPr>
            <w:r w:rsidRPr="000E7AC9">
              <w:rPr>
                <w:rFonts w:ascii="Century Gothic" w:hAnsi="Century Gothic" w:cs="Arial"/>
                <w:sz w:val="20"/>
                <w:szCs w:val="20"/>
              </w:rPr>
              <w:t xml:space="preserve">10 cozinheiras </w:t>
            </w:r>
          </w:p>
        </w:tc>
        <w:tc>
          <w:tcPr>
            <w:tcW w:w="99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sz w:val="20"/>
                <w:szCs w:val="20"/>
              </w:rPr>
            </w:pPr>
            <w:r w:rsidRPr="000E7AC9">
              <w:rPr>
                <w:rFonts w:ascii="Century Gothic" w:hAnsi="Century Gothic" w:cs="Arial"/>
                <w:sz w:val="20"/>
                <w:szCs w:val="20"/>
              </w:rPr>
              <w:t xml:space="preserve">    </w:t>
            </w:r>
            <w:proofErr w:type="gramStart"/>
            <w:r w:rsidRPr="000E7AC9">
              <w:rPr>
                <w:rFonts w:ascii="Century Gothic" w:hAnsi="Century Gothic" w:cs="Arial"/>
                <w:sz w:val="20"/>
                <w:szCs w:val="20"/>
              </w:rPr>
              <w:t>8</w:t>
            </w:r>
            <w:proofErr w:type="gramEnd"/>
          </w:p>
        </w:tc>
        <w:tc>
          <w:tcPr>
            <w:tcW w:w="2540" w:type="dxa"/>
          </w:tcPr>
          <w:p w:rsidR="000E7AC9" w:rsidRPr="000E7AC9" w:rsidRDefault="000E7AC9" w:rsidP="00DF0BB6">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sz w:val="20"/>
                <w:szCs w:val="20"/>
              </w:rPr>
            </w:pPr>
            <w:r w:rsidRPr="000E7AC9">
              <w:rPr>
                <w:rFonts w:ascii="Century Gothic" w:hAnsi="Century Gothic" w:cs="Arial"/>
                <w:sz w:val="20"/>
                <w:szCs w:val="20"/>
              </w:rPr>
              <w:t xml:space="preserve">R$ </w:t>
            </w:r>
            <w:r w:rsidR="00DF0BB6">
              <w:rPr>
                <w:rFonts w:ascii="Century Gothic" w:hAnsi="Century Gothic" w:cs="Arial"/>
                <w:sz w:val="20"/>
                <w:szCs w:val="20"/>
              </w:rPr>
              <w:t>4.129,07</w:t>
            </w:r>
          </w:p>
        </w:tc>
        <w:tc>
          <w:tcPr>
            <w:tcW w:w="1547" w:type="dxa"/>
          </w:tcPr>
          <w:p w:rsidR="000E7AC9" w:rsidRPr="000E7AC9" w:rsidRDefault="000E7AC9" w:rsidP="00DF0BB6">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FF0000"/>
                <w:sz w:val="20"/>
                <w:szCs w:val="20"/>
              </w:rPr>
            </w:pPr>
            <w:r w:rsidRPr="000E7AC9">
              <w:rPr>
                <w:rFonts w:ascii="Century Gothic" w:hAnsi="Century Gothic" w:cs="Arial"/>
                <w:sz w:val="20"/>
                <w:szCs w:val="20"/>
              </w:rPr>
              <w:t xml:space="preserve">R$ </w:t>
            </w:r>
            <w:r w:rsidR="00DF0BB6">
              <w:rPr>
                <w:rFonts w:ascii="Century Gothic" w:hAnsi="Century Gothic" w:cs="Arial"/>
                <w:sz w:val="20"/>
                <w:szCs w:val="20"/>
              </w:rPr>
              <w:t>41.290,70</w:t>
            </w:r>
          </w:p>
        </w:tc>
        <w:tc>
          <w:tcPr>
            <w:tcW w:w="1761" w:type="dxa"/>
          </w:tcPr>
          <w:p w:rsidR="000E7AC9" w:rsidRPr="000E7AC9" w:rsidRDefault="005C3020" w:rsidP="00DF0BB6">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FF0000"/>
                <w:sz w:val="20"/>
                <w:szCs w:val="20"/>
              </w:rPr>
            </w:pPr>
            <w:r>
              <w:rPr>
                <w:rFonts w:ascii="Century Gothic" w:hAnsi="Century Gothic" w:cs="Arial"/>
                <w:sz w:val="20"/>
                <w:szCs w:val="20"/>
              </w:rPr>
              <w:t xml:space="preserve">R$ </w:t>
            </w:r>
            <w:r w:rsidR="00DF0BB6">
              <w:rPr>
                <w:rFonts w:ascii="Century Gothic" w:hAnsi="Century Gothic" w:cs="Arial"/>
                <w:sz w:val="20"/>
                <w:szCs w:val="20"/>
              </w:rPr>
              <w:t>495</w:t>
            </w:r>
            <w:r w:rsidR="000E7AC9" w:rsidRPr="000E7AC9">
              <w:rPr>
                <w:rFonts w:ascii="Century Gothic" w:hAnsi="Century Gothic" w:cs="Arial"/>
                <w:sz w:val="20"/>
                <w:szCs w:val="20"/>
              </w:rPr>
              <w:t>.</w:t>
            </w:r>
            <w:r w:rsidR="00DF0BB6">
              <w:rPr>
                <w:rFonts w:ascii="Century Gothic" w:hAnsi="Century Gothic" w:cs="Arial"/>
                <w:sz w:val="20"/>
                <w:szCs w:val="20"/>
              </w:rPr>
              <w:t>488</w:t>
            </w:r>
            <w:r w:rsidR="000E7AC9" w:rsidRPr="000E7AC9">
              <w:rPr>
                <w:rFonts w:ascii="Century Gothic" w:hAnsi="Century Gothic" w:cs="Arial"/>
                <w:sz w:val="20"/>
                <w:szCs w:val="20"/>
              </w:rPr>
              <w:t>,40</w:t>
            </w:r>
          </w:p>
        </w:tc>
      </w:tr>
      <w:tr w:rsidR="000E7AC9" w:rsidRPr="000E7AC9" w:rsidTr="00B81290">
        <w:tc>
          <w:tcPr>
            <w:tcW w:w="802"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sz w:val="20"/>
                <w:szCs w:val="20"/>
              </w:rPr>
            </w:pPr>
            <w:proofErr w:type="gramStart"/>
            <w:r w:rsidRPr="000E7AC9">
              <w:rPr>
                <w:rFonts w:ascii="Century Gothic" w:hAnsi="Century Gothic" w:cs="Arial"/>
                <w:sz w:val="20"/>
                <w:szCs w:val="20"/>
              </w:rPr>
              <w:t>3</w:t>
            </w:r>
            <w:proofErr w:type="gramEnd"/>
          </w:p>
        </w:tc>
        <w:tc>
          <w:tcPr>
            <w:tcW w:w="154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sz w:val="20"/>
                <w:szCs w:val="20"/>
              </w:rPr>
            </w:pPr>
            <w:r w:rsidRPr="000E7AC9">
              <w:rPr>
                <w:rFonts w:ascii="Century Gothic" w:hAnsi="Century Gothic" w:cs="Arial"/>
                <w:sz w:val="20"/>
                <w:szCs w:val="20"/>
              </w:rPr>
              <w:t>03 copeiras</w:t>
            </w:r>
          </w:p>
        </w:tc>
        <w:tc>
          <w:tcPr>
            <w:tcW w:w="99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sz w:val="20"/>
                <w:szCs w:val="20"/>
              </w:rPr>
            </w:pPr>
            <w:r w:rsidRPr="000E7AC9">
              <w:rPr>
                <w:rFonts w:ascii="Century Gothic" w:hAnsi="Century Gothic" w:cs="Arial"/>
                <w:sz w:val="20"/>
                <w:szCs w:val="20"/>
              </w:rPr>
              <w:t xml:space="preserve">    </w:t>
            </w:r>
            <w:proofErr w:type="gramStart"/>
            <w:r w:rsidRPr="000E7AC9">
              <w:rPr>
                <w:rFonts w:ascii="Century Gothic" w:hAnsi="Century Gothic" w:cs="Arial"/>
                <w:sz w:val="20"/>
                <w:szCs w:val="20"/>
              </w:rPr>
              <w:t>8</w:t>
            </w:r>
            <w:proofErr w:type="gramEnd"/>
          </w:p>
        </w:tc>
        <w:tc>
          <w:tcPr>
            <w:tcW w:w="2540" w:type="dxa"/>
          </w:tcPr>
          <w:p w:rsidR="000E7AC9" w:rsidRPr="000E7AC9" w:rsidRDefault="005C3020"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sz w:val="20"/>
                <w:szCs w:val="20"/>
              </w:rPr>
            </w:pPr>
            <w:r>
              <w:rPr>
                <w:rFonts w:ascii="Century Gothic" w:hAnsi="Century Gothic" w:cs="Arial"/>
                <w:sz w:val="20"/>
                <w:szCs w:val="20"/>
              </w:rPr>
              <w:t>R$ 3.421,68</w:t>
            </w:r>
          </w:p>
        </w:tc>
        <w:tc>
          <w:tcPr>
            <w:tcW w:w="1547" w:type="dxa"/>
          </w:tcPr>
          <w:p w:rsidR="000E7AC9" w:rsidRPr="000E7AC9" w:rsidRDefault="005C3020" w:rsidP="005C302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FF0000"/>
                <w:sz w:val="20"/>
                <w:szCs w:val="20"/>
              </w:rPr>
            </w:pPr>
            <w:r>
              <w:rPr>
                <w:rFonts w:ascii="Century Gothic" w:hAnsi="Century Gothic" w:cs="Arial"/>
                <w:sz w:val="20"/>
                <w:szCs w:val="20"/>
              </w:rPr>
              <w:t>R$</w:t>
            </w:r>
            <w:proofErr w:type="gramStart"/>
            <w:r>
              <w:rPr>
                <w:rFonts w:ascii="Century Gothic" w:hAnsi="Century Gothic" w:cs="Arial"/>
                <w:sz w:val="20"/>
                <w:szCs w:val="20"/>
              </w:rPr>
              <w:t xml:space="preserve">  </w:t>
            </w:r>
            <w:proofErr w:type="gramEnd"/>
            <w:r>
              <w:rPr>
                <w:rFonts w:ascii="Century Gothic" w:hAnsi="Century Gothic" w:cs="Arial"/>
                <w:sz w:val="20"/>
                <w:szCs w:val="20"/>
              </w:rPr>
              <w:t>10.265,04</w:t>
            </w:r>
          </w:p>
        </w:tc>
        <w:tc>
          <w:tcPr>
            <w:tcW w:w="1761" w:type="dxa"/>
          </w:tcPr>
          <w:p w:rsidR="000E7AC9" w:rsidRPr="000E7AC9" w:rsidRDefault="000E7AC9" w:rsidP="005C302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FF0000"/>
                <w:sz w:val="20"/>
                <w:szCs w:val="20"/>
              </w:rPr>
            </w:pPr>
            <w:r w:rsidRPr="000E7AC9">
              <w:rPr>
                <w:rFonts w:ascii="Century Gothic" w:hAnsi="Century Gothic" w:cs="Arial"/>
                <w:sz w:val="20"/>
                <w:szCs w:val="20"/>
              </w:rPr>
              <w:t>R$ 1</w:t>
            </w:r>
            <w:r w:rsidR="005C3020">
              <w:rPr>
                <w:rFonts w:ascii="Century Gothic" w:hAnsi="Century Gothic" w:cs="Arial"/>
                <w:sz w:val="20"/>
                <w:szCs w:val="20"/>
              </w:rPr>
              <w:t>23. 180,48</w:t>
            </w:r>
          </w:p>
        </w:tc>
      </w:tr>
      <w:tr w:rsidR="000E7AC9" w:rsidRPr="000E7AC9" w:rsidTr="00B81290">
        <w:tc>
          <w:tcPr>
            <w:tcW w:w="802"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sz w:val="20"/>
                <w:szCs w:val="20"/>
              </w:rPr>
            </w:pPr>
            <w:proofErr w:type="gramStart"/>
            <w:r w:rsidRPr="000E7AC9">
              <w:rPr>
                <w:rFonts w:ascii="Century Gothic" w:hAnsi="Century Gothic" w:cs="Arial"/>
                <w:sz w:val="20"/>
                <w:szCs w:val="20"/>
              </w:rPr>
              <w:t>4</w:t>
            </w:r>
            <w:proofErr w:type="gramEnd"/>
          </w:p>
        </w:tc>
        <w:tc>
          <w:tcPr>
            <w:tcW w:w="154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sz w:val="20"/>
                <w:szCs w:val="20"/>
              </w:rPr>
            </w:pPr>
            <w:r w:rsidRPr="000E7AC9">
              <w:rPr>
                <w:rFonts w:ascii="Century Gothic" w:hAnsi="Century Gothic" w:cs="Arial"/>
                <w:sz w:val="20"/>
                <w:szCs w:val="20"/>
              </w:rPr>
              <w:t>25</w:t>
            </w:r>
            <w:r w:rsidRPr="000E7AC9">
              <w:rPr>
                <w:rFonts w:ascii="Century Gothic" w:hAnsi="Century Gothic" w:cs="Arial"/>
                <w:color w:val="FF0000"/>
                <w:sz w:val="20"/>
                <w:szCs w:val="20"/>
              </w:rPr>
              <w:t xml:space="preserve"> </w:t>
            </w:r>
            <w:r w:rsidRPr="000E7AC9">
              <w:rPr>
                <w:rFonts w:ascii="Century Gothic" w:hAnsi="Century Gothic" w:cs="Arial"/>
                <w:sz w:val="20"/>
                <w:szCs w:val="20"/>
              </w:rPr>
              <w:t>serventes</w:t>
            </w:r>
          </w:p>
        </w:tc>
        <w:tc>
          <w:tcPr>
            <w:tcW w:w="990" w:type="dxa"/>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sz w:val="20"/>
                <w:szCs w:val="20"/>
              </w:rPr>
            </w:pPr>
            <w:r w:rsidRPr="000E7AC9">
              <w:rPr>
                <w:rFonts w:ascii="Century Gothic" w:hAnsi="Century Gothic" w:cs="Arial"/>
                <w:sz w:val="20"/>
                <w:szCs w:val="20"/>
              </w:rPr>
              <w:t xml:space="preserve">    </w:t>
            </w:r>
            <w:proofErr w:type="gramStart"/>
            <w:r w:rsidRPr="000E7AC9">
              <w:rPr>
                <w:rFonts w:ascii="Century Gothic" w:hAnsi="Century Gothic" w:cs="Arial"/>
                <w:sz w:val="20"/>
                <w:szCs w:val="20"/>
              </w:rPr>
              <w:t>8</w:t>
            </w:r>
            <w:proofErr w:type="gramEnd"/>
            <w:r w:rsidRPr="000E7AC9">
              <w:rPr>
                <w:rFonts w:ascii="Century Gothic" w:hAnsi="Century Gothic" w:cs="Arial"/>
                <w:sz w:val="20"/>
                <w:szCs w:val="20"/>
              </w:rPr>
              <w:t xml:space="preserve">  </w:t>
            </w:r>
          </w:p>
        </w:tc>
        <w:tc>
          <w:tcPr>
            <w:tcW w:w="2540" w:type="dxa"/>
          </w:tcPr>
          <w:p w:rsidR="000E7AC9" w:rsidRPr="000E7AC9" w:rsidRDefault="000E7AC9" w:rsidP="005C302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sz w:val="20"/>
                <w:szCs w:val="20"/>
              </w:rPr>
            </w:pPr>
            <w:r w:rsidRPr="000E7AC9">
              <w:rPr>
                <w:rFonts w:ascii="Century Gothic" w:hAnsi="Century Gothic" w:cs="Arial"/>
                <w:sz w:val="20"/>
                <w:szCs w:val="20"/>
              </w:rPr>
              <w:t>R$ 3.</w:t>
            </w:r>
            <w:r w:rsidR="005C3020">
              <w:rPr>
                <w:rFonts w:ascii="Century Gothic" w:hAnsi="Century Gothic" w:cs="Arial"/>
                <w:sz w:val="20"/>
                <w:szCs w:val="20"/>
              </w:rPr>
              <w:t>943,10</w:t>
            </w:r>
          </w:p>
        </w:tc>
        <w:tc>
          <w:tcPr>
            <w:tcW w:w="1547" w:type="dxa"/>
          </w:tcPr>
          <w:p w:rsidR="000E7AC9" w:rsidRPr="000E7AC9" w:rsidRDefault="005C3020"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FF0000"/>
                <w:sz w:val="20"/>
                <w:szCs w:val="20"/>
              </w:rPr>
            </w:pPr>
            <w:r>
              <w:rPr>
                <w:rFonts w:ascii="Century Gothic" w:hAnsi="Century Gothic" w:cs="Arial"/>
                <w:sz w:val="20"/>
                <w:szCs w:val="20"/>
              </w:rPr>
              <w:t>R$ 98.577,5</w:t>
            </w:r>
            <w:r w:rsidR="000E7AC9" w:rsidRPr="000E7AC9">
              <w:rPr>
                <w:rFonts w:ascii="Century Gothic" w:hAnsi="Century Gothic" w:cs="Arial"/>
                <w:sz w:val="20"/>
                <w:szCs w:val="20"/>
              </w:rPr>
              <w:t>0</w:t>
            </w:r>
          </w:p>
        </w:tc>
        <w:tc>
          <w:tcPr>
            <w:tcW w:w="1761" w:type="dxa"/>
          </w:tcPr>
          <w:p w:rsidR="000E7AC9" w:rsidRPr="000E7AC9" w:rsidRDefault="000E7AC9" w:rsidP="005C3020">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FF0000"/>
                <w:sz w:val="20"/>
                <w:szCs w:val="20"/>
              </w:rPr>
            </w:pPr>
            <w:r w:rsidRPr="000E7AC9">
              <w:rPr>
                <w:rFonts w:ascii="Century Gothic" w:hAnsi="Century Gothic" w:cs="Arial"/>
                <w:sz w:val="20"/>
                <w:szCs w:val="20"/>
              </w:rPr>
              <w:t>R$1.1</w:t>
            </w:r>
            <w:r w:rsidR="005C3020">
              <w:rPr>
                <w:rFonts w:ascii="Century Gothic" w:hAnsi="Century Gothic" w:cs="Arial"/>
                <w:sz w:val="20"/>
                <w:szCs w:val="20"/>
              </w:rPr>
              <w:t>82.930</w:t>
            </w:r>
            <w:r w:rsidRPr="000E7AC9">
              <w:rPr>
                <w:rFonts w:ascii="Century Gothic" w:hAnsi="Century Gothic" w:cs="Arial"/>
                <w:sz w:val="20"/>
                <w:szCs w:val="20"/>
              </w:rPr>
              <w:t>,00</w:t>
            </w:r>
          </w:p>
        </w:tc>
      </w:tr>
      <w:tr w:rsidR="000E7AC9" w:rsidRPr="000E7AC9" w:rsidTr="00B81290">
        <w:tc>
          <w:tcPr>
            <w:tcW w:w="7419" w:type="dxa"/>
            <w:gridSpan w:val="5"/>
          </w:tcPr>
          <w:p w:rsidR="000E7AC9" w:rsidRPr="000E7AC9" w:rsidRDefault="000E7AC9" w:rsidP="00B81290">
            <w:pPr>
              <w:tabs>
                <w:tab w:val="left" w:leader="dot" w:pos="0"/>
                <w:tab w:val="left" w:pos="1008"/>
                <w:tab w:val="left" w:pos="1728"/>
                <w:tab w:val="left" w:pos="2448"/>
                <w:tab w:val="left" w:pos="3168"/>
                <w:tab w:val="left" w:pos="3888"/>
                <w:tab w:val="left" w:pos="4608"/>
                <w:tab w:val="left" w:pos="5328"/>
                <w:tab w:val="left" w:pos="6048"/>
                <w:tab w:val="left" w:pos="6768"/>
              </w:tabs>
              <w:ind w:right="-30"/>
              <w:jc w:val="right"/>
              <w:rPr>
                <w:rFonts w:ascii="Century Gothic" w:hAnsi="Century Gothic" w:cs="Arial"/>
                <w:sz w:val="20"/>
                <w:szCs w:val="20"/>
              </w:rPr>
            </w:pPr>
            <w:r w:rsidRPr="000E7AC9">
              <w:rPr>
                <w:rFonts w:ascii="Century Gothic" w:hAnsi="Century Gothic" w:cs="Arial"/>
                <w:sz w:val="20"/>
                <w:szCs w:val="20"/>
              </w:rPr>
              <w:t>VALOR TOTAL</w:t>
            </w:r>
          </w:p>
        </w:tc>
        <w:tc>
          <w:tcPr>
            <w:tcW w:w="1761" w:type="dxa"/>
          </w:tcPr>
          <w:p w:rsidR="000E7AC9" w:rsidRPr="000E7AC9" w:rsidRDefault="000E7AC9" w:rsidP="000B3A8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
                <w:color w:val="FF0000"/>
                <w:sz w:val="20"/>
                <w:szCs w:val="20"/>
              </w:rPr>
            </w:pPr>
            <w:r w:rsidRPr="000E7AC9">
              <w:rPr>
                <w:rFonts w:ascii="Century Gothic" w:hAnsi="Century Gothic" w:cs="Arial"/>
                <w:b/>
                <w:sz w:val="20"/>
                <w:szCs w:val="20"/>
              </w:rPr>
              <w:t>R$</w:t>
            </w:r>
            <w:r w:rsidR="000B3A89">
              <w:rPr>
                <w:rFonts w:ascii="Century Gothic" w:hAnsi="Century Gothic" w:cs="Arial"/>
                <w:b/>
                <w:sz w:val="20"/>
                <w:szCs w:val="20"/>
              </w:rPr>
              <w:t>1.908.473,52</w:t>
            </w:r>
          </w:p>
        </w:tc>
      </w:tr>
    </w:tbl>
    <w:p w:rsidR="000E7AC9" w:rsidRPr="000E7AC9" w:rsidRDefault="000E7AC9" w:rsidP="000E7AC9">
      <w:pPr>
        <w:jc w:val="both"/>
        <w:rPr>
          <w:rFonts w:ascii="Century Gothic" w:hAnsi="Century Gothic" w:cs="Calibri"/>
          <w:b/>
        </w:rPr>
      </w:pPr>
    </w:p>
    <w:p w:rsidR="000E7AC9" w:rsidRPr="000E7AC9" w:rsidRDefault="000E7AC9" w:rsidP="000E7AC9">
      <w:pPr>
        <w:jc w:val="both"/>
        <w:rPr>
          <w:rFonts w:ascii="Century Gothic" w:hAnsi="Century Gothic" w:cs="Calibri"/>
          <w:b/>
        </w:rPr>
      </w:pPr>
      <w:r w:rsidRPr="000E7AC9">
        <w:rPr>
          <w:rFonts w:ascii="Century Gothic" w:hAnsi="Century Gothic" w:cs="Calibri"/>
          <w:b/>
        </w:rPr>
        <w:t>5. DESCRIÇÃO</w:t>
      </w:r>
    </w:p>
    <w:p w:rsidR="000E7AC9" w:rsidRPr="000E7AC9" w:rsidRDefault="000E7AC9" w:rsidP="000E7AC9">
      <w:pPr>
        <w:autoSpaceDE w:val="0"/>
        <w:autoSpaceDN w:val="0"/>
        <w:adjustRightInd w:val="0"/>
        <w:jc w:val="both"/>
        <w:rPr>
          <w:rFonts w:ascii="Century Gothic" w:hAnsi="Century Gothic" w:cs="Calibri"/>
          <w:bCs/>
        </w:rPr>
      </w:pP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Os </w:t>
      </w:r>
      <w:r w:rsidRPr="000E7AC9">
        <w:rPr>
          <w:rFonts w:ascii="Century Gothic" w:hAnsi="Century Gothic" w:cs="Arial"/>
        </w:rPr>
        <w:t xml:space="preserve">profissionais que </w:t>
      </w:r>
      <w:r w:rsidRPr="000E7AC9">
        <w:rPr>
          <w:rFonts w:ascii="Century Gothic" w:hAnsi="Century Gothic" w:cs="Arial"/>
          <w:color w:val="000000"/>
        </w:rPr>
        <w:t xml:space="preserve">executarão </w:t>
      </w:r>
      <w:r w:rsidR="00E212C2">
        <w:rPr>
          <w:rFonts w:ascii="Century Gothic" w:hAnsi="Century Gothic" w:cs="Arial"/>
          <w:color w:val="000000"/>
        </w:rPr>
        <w:t>os</w:t>
      </w:r>
      <w:r w:rsidRPr="000E7AC9">
        <w:rPr>
          <w:rFonts w:ascii="Century Gothic" w:hAnsi="Century Gothic" w:cs="Arial"/>
          <w:color w:val="000000"/>
        </w:rPr>
        <w:t xml:space="preserve"> serviços contínuos de </w:t>
      </w:r>
      <w:r w:rsidRPr="000E7AC9">
        <w:rPr>
          <w:rFonts w:ascii="Century Gothic" w:hAnsi="Century Gothic" w:cs="Arial"/>
          <w:b/>
          <w:color w:val="000000"/>
          <w:u w:val="single"/>
        </w:rPr>
        <w:t>cozinheira</w:t>
      </w:r>
      <w:r w:rsidRPr="000E7AC9">
        <w:rPr>
          <w:rFonts w:ascii="Century Gothic" w:hAnsi="Century Gothic" w:cs="Arial"/>
          <w:color w:val="000000"/>
        </w:rPr>
        <w:t xml:space="preserve">, </w:t>
      </w:r>
      <w:r w:rsidRPr="000E7AC9">
        <w:rPr>
          <w:rFonts w:ascii="Century Gothic" w:hAnsi="Century Gothic" w:cs="Calibri"/>
          <w:b/>
          <w:u w:val="single"/>
        </w:rPr>
        <w:t>serventes de limpeza</w:t>
      </w:r>
      <w:r w:rsidRPr="000E7AC9">
        <w:rPr>
          <w:rFonts w:ascii="Century Gothic" w:hAnsi="Century Gothic" w:cs="Arial"/>
          <w:color w:val="000000"/>
        </w:rPr>
        <w:t xml:space="preserve"> e</w:t>
      </w:r>
      <w:proofErr w:type="gramStart"/>
      <w:r w:rsidRPr="000E7AC9">
        <w:rPr>
          <w:rFonts w:ascii="Century Gothic" w:hAnsi="Century Gothic" w:cs="Arial"/>
          <w:color w:val="000000"/>
        </w:rPr>
        <w:t xml:space="preserve">  </w:t>
      </w:r>
      <w:proofErr w:type="gramEnd"/>
      <w:r w:rsidRPr="000E7AC9">
        <w:rPr>
          <w:rFonts w:ascii="Century Gothic" w:hAnsi="Century Gothic" w:cs="Calibri"/>
          <w:b/>
          <w:u w:val="single"/>
        </w:rPr>
        <w:t>copeiras</w:t>
      </w:r>
      <w:r w:rsidRPr="000E7AC9">
        <w:rPr>
          <w:rFonts w:ascii="Century Gothic" w:hAnsi="Century Gothic" w:cs="Arial"/>
        </w:rPr>
        <w:t xml:space="preserve"> terão as atribuições, inerentes ao seu ofício, conforme descrição abaixo:</w:t>
      </w:r>
    </w:p>
    <w:p w:rsidR="000E7AC9" w:rsidRPr="000E7AC9" w:rsidRDefault="000E7AC9" w:rsidP="000E7AC9">
      <w:pPr>
        <w:jc w:val="both"/>
        <w:rPr>
          <w:rFonts w:ascii="Century Gothic" w:hAnsi="Century Gothic"/>
        </w:rPr>
      </w:pPr>
      <w:r w:rsidRPr="000E7AC9">
        <w:rPr>
          <w:rFonts w:ascii="Century Gothic" w:hAnsi="Century Gothic" w:cs="Arial"/>
          <w:b/>
        </w:rPr>
        <w:t>5.1</w:t>
      </w:r>
      <w:r w:rsidRPr="000E7AC9">
        <w:rPr>
          <w:rFonts w:ascii="Century Gothic" w:hAnsi="Century Gothic" w:cs="Arial"/>
        </w:rPr>
        <w:t xml:space="preserve">. </w:t>
      </w:r>
      <w:r w:rsidRPr="000E7AC9">
        <w:rPr>
          <w:rFonts w:ascii="Century Gothic" w:hAnsi="Century Gothic" w:cs="Arial"/>
          <w:b/>
        </w:rPr>
        <w:t>Cozinheira</w:t>
      </w:r>
      <w:r w:rsidRPr="000E7AC9">
        <w:rPr>
          <w:rFonts w:ascii="Century Gothic" w:hAnsi="Century Gothic" w:cs="Arial"/>
        </w:rPr>
        <w:t xml:space="preserve">: Coordenar as atividades relacionadas ao preparo das refeições </w:t>
      </w:r>
      <w:r w:rsidRPr="000E7AC9">
        <w:rPr>
          <w:rFonts w:ascii="Century Gothic" w:hAnsi="Century Gothic"/>
        </w:rPr>
        <w:t>de acordo com o cardápio do dia</w:t>
      </w:r>
      <w:r w:rsidRPr="000E7AC9">
        <w:rPr>
          <w:rFonts w:ascii="Century Gothic" w:hAnsi="Century Gothic" w:cs="Arial"/>
        </w:rPr>
        <w:t>. Auxiliar a servir lanches e refeições. Zelar pel</w:t>
      </w:r>
      <w:r w:rsidRPr="000E7AC9">
        <w:rPr>
          <w:rFonts w:ascii="Century Gothic" w:hAnsi="Century Gothic"/>
        </w:rPr>
        <w:t xml:space="preserve">a limpeza e organização da cozinha, zelar pelos insumos nela utilizados. Controlar os estoques de produtos utilizados na alimentação. Armazenar alimentos de forma a conservá-los em perfeito estado de consumo. Organizar o material sob sua responsabilidade na cozinha. Cuidar da manutenção do material e do local sob seus cuidados. </w:t>
      </w:r>
    </w:p>
    <w:p w:rsidR="000E7AC9" w:rsidRPr="000E7AC9" w:rsidRDefault="000E7AC9" w:rsidP="000E7AC9">
      <w:pPr>
        <w:jc w:val="both"/>
        <w:rPr>
          <w:rFonts w:ascii="Century Gothic" w:hAnsi="Century Gothic" w:cs="Arial"/>
        </w:rPr>
      </w:pPr>
      <w:r w:rsidRPr="000E7AC9">
        <w:rPr>
          <w:rFonts w:ascii="Century Gothic" w:hAnsi="Century Gothic" w:cs="Arial"/>
          <w:b/>
        </w:rPr>
        <w:t>5.2. Servente de limpeza</w:t>
      </w:r>
      <w:r w:rsidRPr="000E7AC9">
        <w:rPr>
          <w:rFonts w:ascii="Century Gothic" w:hAnsi="Century Gothic" w:cs="Arial"/>
        </w:rPr>
        <w:t xml:space="preserve">: Conservar a limpeza de locais, por meio de coleta de lixo, </w:t>
      </w:r>
      <w:proofErr w:type="spellStart"/>
      <w:r w:rsidRPr="000E7AC9">
        <w:rPr>
          <w:rFonts w:ascii="Century Gothic" w:hAnsi="Century Gothic" w:cs="Arial"/>
        </w:rPr>
        <w:t>varreções</w:t>
      </w:r>
      <w:proofErr w:type="spellEnd"/>
      <w:r w:rsidRPr="000E7AC9">
        <w:rPr>
          <w:rFonts w:ascii="Century Gothic" w:hAnsi="Century Gothic" w:cs="Arial"/>
        </w:rPr>
        <w:t xml:space="preserve">, lavagens, </w:t>
      </w:r>
      <w:proofErr w:type="gramStart"/>
      <w:r w:rsidRPr="000E7AC9">
        <w:rPr>
          <w:rFonts w:ascii="Century Gothic" w:hAnsi="Century Gothic" w:cs="Arial"/>
        </w:rPr>
        <w:t>lavar</w:t>
      </w:r>
      <w:proofErr w:type="gramEnd"/>
      <w:r w:rsidRPr="000E7AC9">
        <w:rPr>
          <w:rFonts w:ascii="Century Gothic" w:hAnsi="Century Gothic" w:cs="Arial"/>
        </w:rPr>
        <w:t xml:space="preserve"> vidros de janelas, limpar recintos e acessórios.</w:t>
      </w:r>
      <w:r w:rsidRPr="000E7AC9">
        <w:rPr>
          <w:rFonts w:ascii="Century Gothic" w:hAnsi="Century Gothic"/>
        </w:rPr>
        <w:t xml:space="preserve"> </w:t>
      </w:r>
      <w:r w:rsidRPr="000E7AC9">
        <w:rPr>
          <w:rFonts w:ascii="Century Gothic" w:hAnsi="Century Gothic" w:cs="Arial"/>
        </w:rPr>
        <w:t>Executar trabalhos rotineiros de limpeza em geral, espanando móveis, utensílios e equipamentos, para manter as condições de higiene e conservá-los.</w:t>
      </w:r>
      <w:r w:rsidRPr="000E7AC9">
        <w:rPr>
          <w:rFonts w:ascii="Century Gothic" w:hAnsi="Century Gothic"/>
        </w:rPr>
        <w:t xml:space="preserve"> </w:t>
      </w:r>
      <w:r w:rsidRPr="000E7AC9">
        <w:rPr>
          <w:rFonts w:ascii="Century Gothic" w:hAnsi="Century Gothic" w:cs="Arial"/>
        </w:rPr>
        <w:t xml:space="preserve">Remover o pó de paredes, tetos, portas. Arrumar banheiros e toaletes, limpando-os para conservá-los em condições de uso. </w:t>
      </w:r>
    </w:p>
    <w:p w:rsidR="000E7AC9" w:rsidRPr="000E7AC9" w:rsidRDefault="000E7AC9" w:rsidP="000E7AC9">
      <w:pPr>
        <w:jc w:val="both"/>
        <w:rPr>
          <w:rFonts w:ascii="Century Gothic" w:hAnsi="Century Gothic" w:cs="Arial"/>
        </w:rPr>
      </w:pPr>
      <w:r w:rsidRPr="000E7AC9">
        <w:rPr>
          <w:rFonts w:ascii="Century Gothic" w:hAnsi="Century Gothic" w:cs="Arial"/>
          <w:b/>
        </w:rPr>
        <w:t>5.3. Copeira</w:t>
      </w:r>
      <w:r w:rsidRPr="000E7AC9">
        <w:rPr>
          <w:rFonts w:ascii="Century Gothic" w:hAnsi="Century Gothic" w:cs="Arial"/>
        </w:rPr>
        <w:t>: Preparar e servir café, chás, água, preparar lanches, manter a copa/cozinha e os utensílios limpos e organizados.</w:t>
      </w:r>
    </w:p>
    <w:p w:rsidR="000E7AC9" w:rsidRPr="000E7AC9" w:rsidRDefault="000E7AC9" w:rsidP="000E7AC9">
      <w:pPr>
        <w:autoSpaceDE w:val="0"/>
        <w:autoSpaceDN w:val="0"/>
        <w:adjustRightInd w:val="0"/>
        <w:jc w:val="both"/>
        <w:rPr>
          <w:rFonts w:ascii="Century Gothic" w:hAnsi="Century Gothic" w:cs="Calibri"/>
        </w:rPr>
      </w:pPr>
    </w:p>
    <w:p w:rsidR="000E7AC9" w:rsidRPr="000E7AC9" w:rsidRDefault="000E7AC9" w:rsidP="000E7AC9">
      <w:pPr>
        <w:jc w:val="both"/>
        <w:rPr>
          <w:rFonts w:ascii="Century Gothic" w:hAnsi="Century Gothic" w:cs="Calibri"/>
          <w:b/>
        </w:rPr>
      </w:pPr>
    </w:p>
    <w:p w:rsidR="000E7AC9" w:rsidRPr="000E7AC9" w:rsidRDefault="000E7AC9" w:rsidP="000E7AC9">
      <w:pPr>
        <w:jc w:val="both"/>
        <w:rPr>
          <w:rFonts w:ascii="Century Gothic" w:hAnsi="Century Gothic" w:cs="Calibri"/>
          <w:b/>
        </w:rPr>
      </w:pPr>
      <w:r w:rsidRPr="000E7AC9">
        <w:rPr>
          <w:rFonts w:ascii="Century Gothic" w:hAnsi="Century Gothic" w:cs="Calibri"/>
          <w:b/>
        </w:rPr>
        <w:t>6. DO PESSOAL A SER EMPREGADO NO SERVIÇO E DO LOCAL DE PRESTAÇÃO DO SERVIÇO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b/>
        </w:rPr>
        <w:t>6.1</w:t>
      </w:r>
      <w:r w:rsidRPr="000E7AC9">
        <w:rPr>
          <w:rFonts w:ascii="Century Gothic" w:hAnsi="Century Gothic" w:cs="Calibri"/>
        </w:rPr>
        <w:t xml:space="preserve"> O pessoal da Contratada, por ela recrutado em seu nome e sob </w:t>
      </w:r>
      <w:proofErr w:type="gramStart"/>
      <w:r w:rsidRPr="000E7AC9">
        <w:rPr>
          <w:rFonts w:ascii="Century Gothic" w:hAnsi="Century Gothic" w:cs="Calibri"/>
        </w:rPr>
        <w:t>sua inteira e exclusiva responsabilidade e designado</w:t>
      </w:r>
      <w:proofErr w:type="gramEnd"/>
      <w:r w:rsidRPr="000E7AC9">
        <w:rPr>
          <w:rFonts w:ascii="Century Gothic" w:hAnsi="Century Gothic" w:cs="Calibri"/>
        </w:rPr>
        <w:t xml:space="preserve"> para a execução dos serviços, deverá atender, dentre outros, os seguintes requisitos mínimos: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a) ter qualificação para o exercício das atividades que lhe foram confiadas;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b) ser pontual e assíduo ao trabalho;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c) ter bons princípios de urbanidade e apresentar-se sempre com roupa compatível ao serviço a ser desempenhado;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b/>
        </w:rPr>
        <w:t xml:space="preserve">6.2 </w:t>
      </w:r>
      <w:r w:rsidRPr="000E7AC9">
        <w:rPr>
          <w:rFonts w:ascii="Century Gothic" w:hAnsi="Century Gothic" w:cs="Calibri"/>
        </w:rPr>
        <w:t>Os serviços serão prestados na Sede e nas unidades</w:t>
      </w:r>
      <w:r w:rsidRPr="000E7AC9">
        <w:rPr>
          <w:rFonts w:ascii="Century Gothic" w:hAnsi="Century Gothic" w:cs="Arial"/>
          <w:color w:val="000000"/>
        </w:rPr>
        <w:t xml:space="preserve"> da</w:t>
      </w:r>
      <w:r w:rsidRPr="000E7AC9">
        <w:rPr>
          <w:rFonts w:ascii="Century Gothic" w:hAnsi="Century Gothic" w:cs="Arial"/>
          <w:b/>
          <w:color w:val="000000"/>
        </w:rPr>
        <w:t xml:space="preserve"> </w:t>
      </w:r>
      <w:r w:rsidRPr="000E7AC9">
        <w:rPr>
          <w:rFonts w:ascii="Century Gothic" w:hAnsi="Century Gothic" w:cs="Arial"/>
          <w:b/>
          <w:color w:val="000000"/>
          <w:u w:val="single"/>
        </w:rPr>
        <w:t>Secretaria Municipal de Assistência</w:t>
      </w:r>
      <w:r w:rsidRPr="000E7AC9">
        <w:rPr>
          <w:rFonts w:ascii="Century Gothic" w:hAnsi="Century Gothic" w:cs="Calibri"/>
          <w:u w:val="single"/>
        </w:rPr>
        <w:t xml:space="preserve"> </w:t>
      </w:r>
      <w:r w:rsidRPr="000E7AC9">
        <w:rPr>
          <w:rFonts w:ascii="Century Gothic" w:hAnsi="Century Gothic" w:cs="Arial"/>
          <w:b/>
          <w:color w:val="000000"/>
          <w:u w:val="single"/>
        </w:rPr>
        <w:t>Social</w:t>
      </w:r>
      <w:r w:rsidRPr="000E7AC9">
        <w:rPr>
          <w:rFonts w:ascii="Century Gothic" w:hAnsi="Century Gothic" w:cs="Calibri"/>
        </w:rPr>
        <w:t>, situadas no município de Itajaí.</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lastRenderedPageBreak/>
        <w:t xml:space="preserve">A Contratada fica obrigada a prestar os serviços constantes neste Termo de Referência nas novas unidades </w:t>
      </w:r>
      <w:r w:rsidRPr="000E7AC9">
        <w:rPr>
          <w:rFonts w:ascii="Century Gothic" w:hAnsi="Century Gothic" w:cs="Arial"/>
          <w:color w:val="000000"/>
        </w:rPr>
        <w:t>da</w:t>
      </w:r>
      <w:r w:rsidRPr="000E7AC9">
        <w:rPr>
          <w:rFonts w:ascii="Century Gothic" w:hAnsi="Century Gothic" w:cs="Arial"/>
          <w:b/>
          <w:color w:val="000000"/>
        </w:rPr>
        <w:t xml:space="preserve"> </w:t>
      </w:r>
      <w:r w:rsidRPr="000E7AC9">
        <w:rPr>
          <w:rFonts w:ascii="Century Gothic" w:hAnsi="Century Gothic" w:cs="Arial"/>
          <w:b/>
          <w:color w:val="000000"/>
          <w:u w:val="single"/>
        </w:rPr>
        <w:t>Secretaria Municipal de Assistência</w:t>
      </w:r>
      <w:r w:rsidRPr="000E7AC9">
        <w:rPr>
          <w:rFonts w:ascii="Century Gothic" w:hAnsi="Century Gothic" w:cs="Calibri"/>
          <w:u w:val="single"/>
        </w:rPr>
        <w:t xml:space="preserve"> </w:t>
      </w:r>
      <w:r w:rsidRPr="000E7AC9">
        <w:rPr>
          <w:rFonts w:ascii="Century Gothic" w:hAnsi="Century Gothic" w:cs="Arial"/>
          <w:b/>
          <w:color w:val="000000"/>
          <w:u w:val="single"/>
        </w:rPr>
        <w:t>Social</w:t>
      </w:r>
      <w:r w:rsidRPr="000E7AC9">
        <w:rPr>
          <w:rFonts w:ascii="Century Gothic" w:hAnsi="Century Gothic" w:cs="Calibri"/>
        </w:rPr>
        <w:t xml:space="preserve"> que surgirem, no decorrer do ano de 2018.</w:t>
      </w:r>
    </w:p>
    <w:p w:rsidR="000E7AC9" w:rsidRPr="000E7AC9" w:rsidRDefault="000E7AC9" w:rsidP="000E7AC9">
      <w:pPr>
        <w:autoSpaceDE w:val="0"/>
        <w:autoSpaceDN w:val="0"/>
        <w:adjustRightInd w:val="0"/>
        <w:jc w:val="both"/>
        <w:rPr>
          <w:rFonts w:ascii="Century Gothic" w:hAnsi="Century Gothic" w:cs="Calibri"/>
        </w:rPr>
      </w:pPr>
    </w:p>
    <w:p w:rsidR="000E7AC9" w:rsidRPr="000E7AC9" w:rsidRDefault="000E7AC9" w:rsidP="000E7AC9">
      <w:pPr>
        <w:autoSpaceDE w:val="0"/>
        <w:autoSpaceDN w:val="0"/>
        <w:adjustRightInd w:val="0"/>
        <w:jc w:val="both"/>
        <w:rPr>
          <w:rFonts w:ascii="Century Gothic" w:hAnsi="Century Gothic" w:cs="Calibri"/>
          <w:b/>
          <w:bCs/>
        </w:rPr>
      </w:pPr>
    </w:p>
    <w:p w:rsidR="000E7AC9" w:rsidRPr="000E7AC9" w:rsidRDefault="000E7AC9" w:rsidP="000E7AC9">
      <w:pPr>
        <w:autoSpaceDE w:val="0"/>
        <w:autoSpaceDN w:val="0"/>
        <w:adjustRightInd w:val="0"/>
        <w:jc w:val="both"/>
        <w:rPr>
          <w:rFonts w:ascii="Century Gothic" w:hAnsi="Century Gothic" w:cs="Calibri"/>
          <w:b/>
          <w:bCs/>
        </w:rPr>
      </w:pPr>
      <w:r w:rsidRPr="000E7AC9">
        <w:rPr>
          <w:rFonts w:ascii="Century Gothic" w:hAnsi="Century Gothic" w:cs="Calibri"/>
          <w:b/>
          <w:bCs/>
        </w:rPr>
        <w:t>7. DOS HORÁRIOS DE TRABALHO E</w:t>
      </w:r>
      <w:proofErr w:type="gramStart"/>
      <w:r w:rsidRPr="000E7AC9">
        <w:rPr>
          <w:rFonts w:ascii="Century Gothic" w:hAnsi="Century Gothic" w:cs="Calibri"/>
          <w:b/>
          <w:bCs/>
        </w:rPr>
        <w:t xml:space="preserve">  </w:t>
      </w:r>
      <w:proofErr w:type="gramEnd"/>
      <w:r w:rsidRPr="000E7AC9">
        <w:rPr>
          <w:rFonts w:ascii="Century Gothic" w:hAnsi="Century Gothic" w:cs="Calibri"/>
          <w:b/>
          <w:bCs/>
        </w:rPr>
        <w:t>DOS PRAZOS</w:t>
      </w:r>
    </w:p>
    <w:p w:rsidR="000E7AC9" w:rsidRPr="000E7AC9" w:rsidRDefault="000E7AC9" w:rsidP="000E7AC9">
      <w:pPr>
        <w:autoSpaceDE w:val="0"/>
        <w:autoSpaceDN w:val="0"/>
        <w:adjustRightInd w:val="0"/>
        <w:jc w:val="both"/>
        <w:rPr>
          <w:rFonts w:ascii="Century Gothic" w:hAnsi="Century Gothic" w:cs="Arial"/>
        </w:rPr>
      </w:pPr>
      <w:r w:rsidRPr="000E7AC9">
        <w:rPr>
          <w:rFonts w:ascii="Century Gothic" w:hAnsi="Century Gothic" w:cs="Calibri"/>
          <w:bCs/>
        </w:rPr>
        <w:t xml:space="preserve">7.1 </w:t>
      </w:r>
      <w:r w:rsidRPr="000E7AC9">
        <w:rPr>
          <w:rFonts w:ascii="Century Gothic" w:hAnsi="Century Gothic" w:cs="Arial"/>
        </w:rPr>
        <w:t xml:space="preserve">Os serviços deverão ser prestados por 12(doze) meses, contados a partir da emissão da Ordem de Serviço pela Secretaria Municipal </w:t>
      </w:r>
      <w:r w:rsidRPr="000E7AC9">
        <w:rPr>
          <w:rFonts w:ascii="Century Gothic" w:hAnsi="Century Gothic" w:cs="Arial"/>
          <w:color w:val="000000"/>
        </w:rPr>
        <w:t>de Assistência</w:t>
      </w:r>
      <w:r w:rsidRPr="000E7AC9">
        <w:rPr>
          <w:rFonts w:ascii="Century Gothic" w:hAnsi="Century Gothic" w:cs="Calibri"/>
        </w:rPr>
        <w:t xml:space="preserve"> </w:t>
      </w:r>
      <w:r w:rsidRPr="000E7AC9">
        <w:rPr>
          <w:rFonts w:ascii="Century Gothic" w:hAnsi="Century Gothic" w:cs="Arial"/>
        </w:rPr>
        <w:t>Social.</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Arial"/>
        </w:rPr>
        <w:t xml:space="preserve">7.2 </w:t>
      </w:r>
      <w:r w:rsidRPr="000E7AC9">
        <w:rPr>
          <w:rFonts w:ascii="Century Gothic" w:hAnsi="Century Gothic" w:cs="Calibri"/>
        </w:rPr>
        <w:t xml:space="preserve">Os trabalhos deverão ser executados conforme o horário de funcionamento </w:t>
      </w:r>
      <w:r w:rsidRPr="000E7AC9">
        <w:rPr>
          <w:rFonts w:ascii="Century Gothic" w:hAnsi="Century Gothic" w:cs="Arial"/>
        </w:rPr>
        <w:t>da</w:t>
      </w:r>
      <w:r w:rsidRPr="000E7AC9">
        <w:rPr>
          <w:rFonts w:ascii="Century Gothic" w:hAnsi="Century Gothic" w:cs="Arial"/>
          <w:b/>
        </w:rPr>
        <w:t xml:space="preserve"> </w:t>
      </w:r>
      <w:r w:rsidRPr="000E7AC9">
        <w:rPr>
          <w:rFonts w:ascii="Century Gothic" w:hAnsi="Century Gothic" w:cs="Arial"/>
          <w:b/>
          <w:u w:val="single"/>
        </w:rPr>
        <w:t xml:space="preserve">Secretaria Municipal </w:t>
      </w:r>
      <w:r w:rsidRPr="000E7AC9">
        <w:rPr>
          <w:rFonts w:ascii="Century Gothic" w:hAnsi="Century Gothic" w:cs="Arial"/>
          <w:b/>
          <w:color w:val="000000"/>
          <w:u w:val="single"/>
        </w:rPr>
        <w:t>de Assistência</w:t>
      </w:r>
      <w:r w:rsidRPr="000E7AC9">
        <w:rPr>
          <w:rFonts w:ascii="Century Gothic" w:hAnsi="Century Gothic" w:cs="Calibri"/>
          <w:u w:val="single"/>
        </w:rPr>
        <w:t xml:space="preserve"> </w:t>
      </w:r>
      <w:r w:rsidRPr="000E7AC9">
        <w:rPr>
          <w:rFonts w:ascii="Century Gothic" w:hAnsi="Century Gothic" w:cs="Arial"/>
          <w:b/>
          <w:u w:val="single"/>
        </w:rPr>
        <w:t>Social e de suas unidades.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7.3 A CONTRATADA deverá executar os serviços a partir da assinatura do contrato pelo prazo de </w:t>
      </w:r>
      <w:r w:rsidRPr="000E7AC9">
        <w:rPr>
          <w:rFonts w:ascii="Century Gothic" w:hAnsi="Century Gothic" w:cs="Arial"/>
        </w:rPr>
        <w:t xml:space="preserve">12(doze) </w:t>
      </w:r>
      <w:r w:rsidRPr="000E7AC9">
        <w:rPr>
          <w:rFonts w:ascii="Century Gothic" w:hAnsi="Century Gothic" w:cs="Calibri"/>
        </w:rPr>
        <w:t>meses, permitindo-se a prorrogação nos termos dos §§ 1º e 2º do art. 57 da Lei nº 8.666/93.</w:t>
      </w:r>
    </w:p>
    <w:p w:rsidR="000E7AC9" w:rsidRPr="000E7AC9" w:rsidRDefault="000E7AC9" w:rsidP="000E7AC9">
      <w:pPr>
        <w:autoSpaceDE w:val="0"/>
        <w:autoSpaceDN w:val="0"/>
        <w:adjustRightInd w:val="0"/>
        <w:jc w:val="both"/>
        <w:rPr>
          <w:rFonts w:ascii="Century Gothic" w:hAnsi="Century Gothic" w:cs="Calibri"/>
        </w:rPr>
      </w:pPr>
    </w:p>
    <w:p w:rsidR="000E7AC9" w:rsidRPr="000E7AC9" w:rsidRDefault="000E7AC9" w:rsidP="000E7AC9">
      <w:pPr>
        <w:autoSpaceDE w:val="0"/>
        <w:autoSpaceDN w:val="0"/>
        <w:adjustRightInd w:val="0"/>
        <w:jc w:val="both"/>
        <w:rPr>
          <w:rFonts w:ascii="Century Gothic" w:hAnsi="Century Gothic" w:cs="Calibri"/>
        </w:rPr>
      </w:pPr>
    </w:p>
    <w:p w:rsidR="000E7AC9" w:rsidRPr="000E7AC9" w:rsidRDefault="000E7AC9" w:rsidP="000E7AC9">
      <w:pPr>
        <w:autoSpaceDE w:val="0"/>
        <w:autoSpaceDN w:val="0"/>
        <w:adjustRightInd w:val="0"/>
        <w:jc w:val="both"/>
        <w:rPr>
          <w:rFonts w:ascii="Century Gothic" w:hAnsi="Century Gothic" w:cs="Calibri"/>
          <w:b/>
        </w:rPr>
      </w:pPr>
      <w:r w:rsidRPr="000E7AC9">
        <w:rPr>
          <w:rFonts w:ascii="Century Gothic" w:hAnsi="Century Gothic" w:cs="Calibri"/>
          <w:b/>
          <w:bCs/>
        </w:rPr>
        <w:t xml:space="preserve">8. </w:t>
      </w:r>
      <w:r w:rsidRPr="000E7AC9">
        <w:rPr>
          <w:rFonts w:ascii="Century Gothic" w:hAnsi="Century Gothic" w:cs="Calibri"/>
          <w:b/>
        </w:rPr>
        <w:t>OBRIGAÇÕES DA CONTRATANTE</w:t>
      </w:r>
    </w:p>
    <w:p w:rsidR="000E7AC9" w:rsidRPr="000E7AC9" w:rsidRDefault="000E7AC9" w:rsidP="000E7AC9">
      <w:pPr>
        <w:autoSpaceDE w:val="0"/>
        <w:autoSpaceDN w:val="0"/>
        <w:adjustRightInd w:val="0"/>
        <w:jc w:val="both"/>
        <w:rPr>
          <w:rFonts w:ascii="Century Gothic" w:hAnsi="Century Gothic" w:cs="Calibri"/>
          <w:bCs/>
        </w:rPr>
      </w:pPr>
      <w:r w:rsidRPr="000E7AC9">
        <w:rPr>
          <w:rFonts w:ascii="Century Gothic" w:hAnsi="Century Gothic" w:cs="Calibri"/>
          <w:bCs/>
        </w:rPr>
        <w:t>Além das obrigações resultantes da observância da Lei 8.666/93, são obrigações da CONTRATANTE:</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8.1 Fiscalizar os serviços;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8.2 Efetuar o pagamento dos serviços prestados até o dia 10 de cada mês;</w:t>
      </w:r>
    </w:p>
    <w:p w:rsidR="000E7AC9" w:rsidRPr="000E7AC9" w:rsidRDefault="000E7AC9" w:rsidP="000E7AC9">
      <w:pPr>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color w:val="000000"/>
          <w:lang w:eastAsia="pt-BR"/>
        </w:rPr>
      </w:pPr>
      <w:r w:rsidRPr="000E7AC9">
        <w:rPr>
          <w:rFonts w:ascii="Century Gothic" w:hAnsi="Century Gothic" w:cs="Calibri"/>
        </w:rPr>
        <w:t xml:space="preserve">8.3 </w:t>
      </w:r>
      <w:r w:rsidRPr="000E7AC9">
        <w:rPr>
          <w:rFonts w:ascii="Century Gothic" w:hAnsi="Century Gothic"/>
          <w:color w:val="000000"/>
          <w:lang w:eastAsia="pt-BR"/>
        </w:rPr>
        <w:t xml:space="preserve">Acompanhar e fiscalizar a execução do contrato, através de </w:t>
      </w:r>
      <w:proofErr w:type="gramStart"/>
      <w:r w:rsidRPr="000E7AC9">
        <w:rPr>
          <w:rFonts w:ascii="Century Gothic" w:hAnsi="Century Gothic"/>
          <w:color w:val="000000"/>
          <w:lang w:eastAsia="pt-BR"/>
        </w:rPr>
        <w:t>servidor(</w:t>
      </w:r>
      <w:proofErr w:type="gramEnd"/>
      <w:r w:rsidRPr="000E7AC9">
        <w:rPr>
          <w:rFonts w:ascii="Century Gothic" w:hAnsi="Century Gothic"/>
          <w:color w:val="000000"/>
          <w:lang w:eastAsia="pt-BR"/>
        </w:rPr>
        <w:t>es) especialmente designado(s), que anotará(</w:t>
      </w:r>
      <w:proofErr w:type="spellStart"/>
      <w:r w:rsidRPr="000E7AC9">
        <w:rPr>
          <w:rFonts w:ascii="Century Gothic" w:hAnsi="Century Gothic"/>
          <w:color w:val="000000"/>
          <w:lang w:eastAsia="pt-BR"/>
        </w:rPr>
        <w:t>ão</w:t>
      </w:r>
      <w:proofErr w:type="spellEnd"/>
      <w:r w:rsidRPr="000E7AC9">
        <w:rPr>
          <w:rFonts w:ascii="Century Gothic" w:hAnsi="Century Gothic"/>
          <w:color w:val="000000"/>
          <w:lang w:eastAsia="pt-BR"/>
        </w:rPr>
        <w:t>) em registro próprio todas as ocorrências que julgar(em) relevantes;</w:t>
      </w:r>
    </w:p>
    <w:p w:rsidR="000E7AC9" w:rsidRPr="000E7AC9" w:rsidRDefault="000E7AC9" w:rsidP="000E7AC9">
      <w:pPr>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color w:val="000000"/>
          <w:lang w:eastAsia="pt-BR"/>
        </w:rPr>
      </w:pPr>
      <w:r w:rsidRPr="000E7AC9">
        <w:rPr>
          <w:rFonts w:ascii="Century Gothic" w:hAnsi="Century Gothic" w:cs="Calibri"/>
        </w:rPr>
        <w:t xml:space="preserve">8.4 </w:t>
      </w:r>
      <w:r w:rsidRPr="000E7AC9">
        <w:rPr>
          <w:rFonts w:ascii="Century Gothic" w:hAnsi="Century Gothic"/>
          <w:color w:val="000000"/>
          <w:lang w:eastAsia="pt-BR"/>
        </w:rPr>
        <w:t>Proporcionar à CONTRATADA as facilidades necessárias a fim de que possa desempenhar normalmente os serviços;</w:t>
      </w:r>
    </w:p>
    <w:p w:rsidR="000E7AC9" w:rsidRPr="000E7AC9" w:rsidRDefault="000E7AC9" w:rsidP="000E7AC9">
      <w:pPr>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color w:val="000000"/>
          <w:lang w:eastAsia="pt-BR"/>
        </w:rPr>
      </w:pPr>
      <w:r w:rsidRPr="000E7AC9">
        <w:rPr>
          <w:rFonts w:ascii="Century Gothic" w:hAnsi="Century Gothic" w:cs="Calibri"/>
        </w:rPr>
        <w:t xml:space="preserve">8.5 </w:t>
      </w:r>
      <w:r w:rsidRPr="000E7AC9">
        <w:rPr>
          <w:rFonts w:ascii="Century Gothic" w:hAnsi="Century Gothic"/>
          <w:color w:val="000000"/>
          <w:lang w:eastAsia="pt-BR"/>
        </w:rPr>
        <w:t>Disponibilizar instalações físicas e condições de trabalho para o pessoal designado;</w:t>
      </w:r>
    </w:p>
    <w:p w:rsidR="000E7AC9" w:rsidRPr="000E7AC9" w:rsidRDefault="000E7AC9" w:rsidP="000E7AC9">
      <w:pPr>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color w:val="000000"/>
          <w:lang w:eastAsia="pt-BR"/>
        </w:rPr>
      </w:pPr>
      <w:r w:rsidRPr="000E7AC9">
        <w:rPr>
          <w:rFonts w:ascii="Century Gothic" w:hAnsi="Century Gothic" w:cs="Calibri"/>
        </w:rPr>
        <w:t>8.6</w:t>
      </w:r>
      <w:proofErr w:type="gramStart"/>
      <w:r w:rsidRPr="000E7AC9">
        <w:rPr>
          <w:rFonts w:ascii="Century Gothic" w:hAnsi="Century Gothic" w:cs="Calibri"/>
        </w:rPr>
        <w:t xml:space="preserve">  </w:t>
      </w:r>
      <w:proofErr w:type="gramEnd"/>
      <w:r w:rsidRPr="000E7AC9">
        <w:rPr>
          <w:rFonts w:ascii="Century Gothic" w:hAnsi="Century Gothic"/>
          <w:color w:val="000000"/>
          <w:lang w:eastAsia="pt-BR"/>
        </w:rPr>
        <w:t>Prestar à CONTRATADA todas as informações e esclarecimentos solicitados;</w:t>
      </w:r>
    </w:p>
    <w:p w:rsidR="000E7AC9" w:rsidRPr="000E7AC9" w:rsidRDefault="000E7AC9" w:rsidP="000E7AC9">
      <w:pPr>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lang w:eastAsia="pt-BR"/>
        </w:rPr>
      </w:pPr>
      <w:r w:rsidRPr="000E7AC9">
        <w:rPr>
          <w:rFonts w:ascii="Century Gothic" w:hAnsi="Century Gothic" w:cs="Calibri"/>
        </w:rPr>
        <w:t xml:space="preserve">8.7 </w:t>
      </w:r>
      <w:r w:rsidRPr="000E7AC9">
        <w:rPr>
          <w:rFonts w:ascii="Century Gothic" w:hAnsi="Century Gothic"/>
          <w:lang w:eastAsia="pt-BR"/>
        </w:rPr>
        <w:t>Tratar os funcionários da CONTRATADA com respeito e dignidade, não permitindo a execução de funções em desacordo com o pactuado;</w:t>
      </w:r>
    </w:p>
    <w:p w:rsidR="000E7AC9" w:rsidRPr="000E7AC9" w:rsidRDefault="000E7AC9" w:rsidP="000E7AC9">
      <w:pPr>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color w:val="000000"/>
          <w:lang w:eastAsia="pt-BR"/>
        </w:rPr>
      </w:pPr>
      <w:r w:rsidRPr="000E7AC9">
        <w:rPr>
          <w:rFonts w:ascii="Century Gothic" w:hAnsi="Century Gothic" w:cs="Calibri"/>
        </w:rPr>
        <w:t xml:space="preserve">8.8 </w:t>
      </w:r>
      <w:r w:rsidRPr="000E7AC9">
        <w:rPr>
          <w:rFonts w:ascii="Century Gothic" w:hAnsi="Century Gothic"/>
          <w:color w:val="000000"/>
          <w:lang w:eastAsia="pt-BR"/>
        </w:rPr>
        <w:t>Estabelecer rotinas para o cumprimento do objeto do contrato;</w:t>
      </w:r>
    </w:p>
    <w:p w:rsidR="000E7AC9" w:rsidRPr="000E7AC9" w:rsidRDefault="000E7AC9" w:rsidP="000E7AC9">
      <w:pPr>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color w:val="000000"/>
          <w:lang w:eastAsia="pt-BR"/>
        </w:rPr>
      </w:pPr>
      <w:r w:rsidRPr="000E7AC9">
        <w:rPr>
          <w:rFonts w:ascii="Century Gothic" w:hAnsi="Century Gothic" w:cs="Calibri"/>
        </w:rPr>
        <w:t xml:space="preserve">8.9 </w:t>
      </w:r>
      <w:r w:rsidRPr="000E7AC9">
        <w:rPr>
          <w:rFonts w:ascii="Century Gothic" w:hAnsi="Century Gothic"/>
          <w:color w:val="000000"/>
          <w:lang w:eastAsia="pt-BR"/>
        </w:rPr>
        <w:t xml:space="preserve">Efetuar os pagamentos na forma convencionada no instrumento contratual, dentro do prazo previsto, desde que atendidas </w:t>
      </w:r>
      <w:proofErr w:type="gramStart"/>
      <w:r w:rsidRPr="000E7AC9">
        <w:rPr>
          <w:rFonts w:ascii="Century Gothic" w:hAnsi="Century Gothic"/>
          <w:color w:val="000000"/>
          <w:lang w:eastAsia="pt-BR"/>
        </w:rPr>
        <w:t>as</w:t>
      </w:r>
      <w:proofErr w:type="gramEnd"/>
      <w:r w:rsidRPr="000E7AC9">
        <w:rPr>
          <w:rFonts w:ascii="Century Gothic" w:hAnsi="Century Gothic"/>
          <w:color w:val="000000"/>
          <w:lang w:eastAsia="pt-BR"/>
        </w:rPr>
        <w:t xml:space="preserve"> formalidades pactuadas;</w:t>
      </w:r>
    </w:p>
    <w:p w:rsidR="000E7AC9" w:rsidRPr="000E7AC9" w:rsidRDefault="000E7AC9" w:rsidP="000E7AC9">
      <w:pPr>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color w:val="000000"/>
          <w:lang w:eastAsia="pt-BR"/>
        </w:rPr>
      </w:pPr>
      <w:r w:rsidRPr="000E7AC9">
        <w:rPr>
          <w:rFonts w:ascii="Century Gothic" w:hAnsi="Century Gothic" w:cs="Calibri"/>
        </w:rPr>
        <w:t xml:space="preserve">8.10 </w:t>
      </w:r>
      <w:r w:rsidRPr="000E7AC9">
        <w:rPr>
          <w:rFonts w:ascii="Century Gothic" w:hAnsi="Century Gothic"/>
          <w:color w:val="000000"/>
          <w:lang w:eastAsia="pt-BR"/>
        </w:rPr>
        <w:t xml:space="preserve">Manifestar-se formalmente em todos os atos relativos à execução do contrato, em especial, aplicação de sanções, alterações e faltas e defeitos; </w:t>
      </w:r>
    </w:p>
    <w:p w:rsidR="000E7AC9" w:rsidRPr="000E7AC9" w:rsidRDefault="000E7AC9" w:rsidP="000E7AC9">
      <w:pPr>
        <w:tabs>
          <w:tab w:val="left" w:leader="dot" w:pos="0"/>
          <w:tab w:val="left" w:pos="1133"/>
          <w:tab w:val="left" w:pos="1699"/>
          <w:tab w:val="left" w:pos="2266"/>
          <w:tab w:val="left" w:pos="2832"/>
          <w:tab w:val="left" w:pos="3420"/>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hAnsi="Century Gothic"/>
          <w:color w:val="000000"/>
          <w:lang w:eastAsia="pt-BR"/>
        </w:rPr>
      </w:pPr>
      <w:r w:rsidRPr="000E7AC9">
        <w:rPr>
          <w:rFonts w:ascii="Century Gothic" w:hAnsi="Century Gothic" w:cs="Calibri"/>
        </w:rPr>
        <w:t xml:space="preserve">8.11 </w:t>
      </w:r>
      <w:r w:rsidRPr="000E7AC9">
        <w:rPr>
          <w:rFonts w:ascii="Century Gothic" w:hAnsi="Century Gothic"/>
          <w:color w:val="000000"/>
          <w:lang w:eastAsia="pt-BR"/>
        </w:rPr>
        <w:t>Aplicar as sanções administrativas, quando necessário.</w:t>
      </w:r>
    </w:p>
    <w:p w:rsidR="000E7AC9" w:rsidRPr="000E7AC9" w:rsidRDefault="000E7AC9" w:rsidP="000E7AC9">
      <w:pPr>
        <w:autoSpaceDE w:val="0"/>
        <w:autoSpaceDN w:val="0"/>
        <w:adjustRightInd w:val="0"/>
        <w:jc w:val="both"/>
        <w:rPr>
          <w:rFonts w:ascii="Century Gothic" w:hAnsi="Century Gothic" w:cs="Calibri"/>
        </w:rPr>
      </w:pPr>
    </w:p>
    <w:p w:rsidR="000E7AC9" w:rsidRPr="000E7AC9" w:rsidRDefault="000E7AC9" w:rsidP="000E7AC9">
      <w:pPr>
        <w:autoSpaceDE w:val="0"/>
        <w:autoSpaceDN w:val="0"/>
        <w:adjustRightInd w:val="0"/>
        <w:jc w:val="both"/>
        <w:rPr>
          <w:rFonts w:ascii="Century Gothic" w:hAnsi="Century Gothic" w:cs="Calibri"/>
          <w:b/>
          <w:bCs/>
        </w:rPr>
      </w:pPr>
      <w:r w:rsidRPr="000E7AC9">
        <w:rPr>
          <w:rFonts w:ascii="Century Gothic" w:hAnsi="Century Gothic" w:cs="Calibri"/>
          <w:b/>
          <w:bCs/>
        </w:rPr>
        <w:t xml:space="preserve">9. </w:t>
      </w:r>
      <w:r w:rsidRPr="000E7AC9">
        <w:rPr>
          <w:rFonts w:ascii="Century Gothic" w:hAnsi="Century Gothic" w:cs="Calibri"/>
          <w:b/>
        </w:rPr>
        <w:t>OBRIGAÇÕES DA CONTRATADA</w:t>
      </w:r>
    </w:p>
    <w:p w:rsidR="000E7AC9" w:rsidRPr="000E7AC9" w:rsidRDefault="000E7AC9" w:rsidP="000E7AC9">
      <w:pPr>
        <w:autoSpaceDE w:val="0"/>
        <w:autoSpaceDN w:val="0"/>
        <w:adjustRightInd w:val="0"/>
        <w:jc w:val="both"/>
        <w:rPr>
          <w:rFonts w:ascii="Century Gothic" w:hAnsi="Century Gothic" w:cs="Calibri"/>
          <w:bCs/>
        </w:rPr>
      </w:pPr>
      <w:r w:rsidRPr="000E7AC9">
        <w:rPr>
          <w:rFonts w:ascii="Century Gothic" w:hAnsi="Century Gothic" w:cs="Calibri"/>
          <w:bCs/>
        </w:rPr>
        <w:t xml:space="preserve">Além das obrigações resultantes da observância da Lei 8.666/93, são </w:t>
      </w:r>
      <w:r w:rsidRPr="000E7AC9">
        <w:rPr>
          <w:rFonts w:ascii="Century Gothic" w:hAnsi="Century Gothic" w:cs="Calibri"/>
          <w:bCs/>
        </w:rPr>
        <w:lastRenderedPageBreak/>
        <w:t>obrigações da CONTRATADA:</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9.1 A CONTRATADA se obriga a prestar os serviços de acordo com as especificações e dentro do prazo estipulado pela Secretaria Municipal </w:t>
      </w:r>
      <w:r w:rsidRPr="000E7AC9">
        <w:rPr>
          <w:rFonts w:ascii="Century Gothic" w:hAnsi="Century Gothic" w:cs="Arial"/>
          <w:color w:val="000000"/>
        </w:rPr>
        <w:t>de Assistência</w:t>
      </w:r>
      <w:r w:rsidRPr="000E7AC9">
        <w:rPr>
          <w:rFonts w:ascii="Century Gothic" w:hAnsi="Century Gothic" w:cs="Calibri"/>
        </w:rPr>
        <w:t xml:space="preserve"> Social, obrigando-se nos seguintes termos: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9.2 Respeitar o piso salarial e condições estabelecidas em acordo coletivo da categoria, estipulado pelo Sindicato correspondente;</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9.3 Prestar os serviços por meio de mão-de-obra especializada e devidamente qualificada, de acordo com a legislação em vigor, necessária e indispensável à execução dos serviços contratados;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9.4 Substituir, sempre que exigido pela CONTRATANTE, qualquer profissional cuja atuação, permanência ou comportamento seja julgado prejudicial, inconveniente ou insatisfatória a sua disciplina, até 24 (vinte e quatro) horas da notificação;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9.5 Responder por todas as despesas referentes às obrigações trabalhistas, previdenciárias, físicas, de acidentes de trabalho, bem como alimentação, saúde, transporte, uniformes ou outros benefícios de qualquer natureza decorrentes da relação de emprego ou de trabalho, do pessoal que for designado para a execução dos serviços contratados;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9.6 Responder, civil e penalmente, por todos e quaisquer danos pessoais ou materiais causados por seus profissionais ou prepostos às dependências, instalações e equipamentos da CONTRATANTE e de terceiros, a título de culpa ou dolo devidamente comprovados, providenciando a correspondente indenização;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9.7 Sujeitar-se a mais ampla e irrestrita fiscalização por parte do servidor indicado pela CONTRATANTE para acompanhamento da execução do contrato, prestando todos os esclarecimentos que lhes forem solicitados e atendendo as reclamações formuladas;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9.8 Manter, durante a vigência do contrato, todas as condições de habilitação, incluindo a atualização de documentos de controle e arrecadação de tributos e contribuições federais e dados patrimoniais, junto ao setor de Cadastro da Prefeitura Municipal de Itajaí;</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9.9 Alocar, imediatamente após o recebimento da autorização de início dos serviços, a mão-de-obra nos respectivos postos, horários e locais dimensionados pela CONTRATANTE, informando, em tempo hábil, qualquer motivo impeditivo ou que a impossibilite de assumir o posto, conforme o estabelecido;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9.10 Não transferir, no todo ou em parte, a prestação dos serviços objeto desta contratação;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9.11 Providenciar a reposição do funcionário alocado para o serviço, em caráter imediato, em eventual ausência, mesmo por greve da categoria; </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9.12 Assumir a responsabilidade por todas as providências e obrigações estabelecidas na legislação específica de acidentes de trabalho ou </w:t>
      </w:r>
      <w:proofErr w:type="gramStart"/>
      <w:r w:rsidRPr="000E7AC9">
        <w:rPr>
          <w:rFonts w:ascii="Century Gothic" w:hAnsi="Century Gothic" w:cs="Calibri"/>
        </w:rPr>
        <w:t>mal</w:t>
      </w:r>
      <w:proofErr w:type="gramEnd"/>
      <w:r w:rsidRPr="000E7AC9">
        <w:rPr>
          <w:rFonts w:ascii="Century Gothic" w:hAnsi="Century Gothic" w:cs="Calibri"/>
        </w:rPr>
        <w:t xml:space="preserve"> súbito, quando, em ocorrências da espécie, forem vítimas seus empregados </w:t>
      </w:r>
      <w:r w:rsidRPr="000E7AC9">
        <w:rPr>
          <w:rFonts w:ascii="Century Gothic" w:hAnsi="Century Gothic" w:cs="Calibri"/>
        </w:rPr>
        <w:lastRenderedPageBreak/>
        <w:t>no desempenho dos serviços ou em conexão ou contingência, assumindo ainda as responsabilidades civil e penal, bem como as demais sanções legais decorrentes do descumprimento dessas responsabilidades;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9.13 Responsabilizar-se pelo cumprimento, por parte de seus empregados, das normas disciplinares determinadas pela Administração;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9.14 Apresentar mensalmente relatório de atividades;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9.15 Providenciar e responsabilizar-se pela instalação do Relógio Ponto Eletrônico para o controle da jornada de trabalho de seus </w:t>
      </w:r>
      <w:proofErr w:type="gramStart"/>
      <w:r w:rsidRPr="000E7AC9">
        <w:rPr>
          <w:rFonts w:ascii="Century Gothic" w:hAnsi="Century Gothic" w:cs="Calibri"/>
        </w:rPr>
        <w:t>funcionários ,</w:t>
      </w:r>
      <w:proofErr w:type="gramEnd"/>
      <w:r w:rsidRPr="000E7AC9">
        <w:rPr>
          <w:rFonts w:ascii="Century Gothic" w:hAnsi="Century Gothic" w:cs="Calibri"/>
        </w:rPr>
        <w:t xml:space="preserve"> em todos os locais onde os serviços serão prestados;</w:t>
      </w:r>
    </w:p>
    <w:p w:rsidR="000E7AC9" w:rsidRPr="00A721F4"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9.16 Apresentar</w:t>
      </w:r>
      <w:r w:rsidR="00A721F4">
        <w:rPr>
          <w:rFonts w:ascii="Century Gothic" w:hAnsi="Century Gothic" w:cs="Calibri"/>
        </w:rPr>
        <w:t xml:space="preserve"> </w:t>
      </w:r>
      <w:r w:rsidR="00A721F4" w:rsidRPr="00A721F4">
        <w:rPr>
          <w:rFonts w:ascii="Century Gothic" w:hAnsi="Century Gothic" w:cs="Calibri"/>
          <w:b/>
        </w:rPr>
        <w:t xml:space="preserve">Atestado de Capacidade Técnica </w:t>
      </w:r>
      <w:r w:rsidR="00A721F4" w:rsidRPr="00A721F4">
        <w:rPr>
          <w:rFonts w:ascii="Century Gothic" w:hAnsi="Century Gothic" w:cs="Calibri"/>
        </w:rPr>
        <w:t xml:space="preserve">emitido por pessoa jurídica de direito público ou privado, comprovando que a </w:t>
      </w:r>
      <w:r w:rsidR="00A721F4">
        <w:rPr>
          <w:rFonts w:ascii="Century Gothic" w:hAnsi="Century Gothic" w:cs="Calibri"/>
        </w:rPr>
        <w:t xml:space="preserve">Contratada </w:t>
      </w:r>
      <w:r w:rsidR="00A721F4" w:rsidRPr="00A721F4">
        <w:rPr>
          <w:rFonts w:ascii="Century Gothic" w:hAnsi="Century Gothic" w:cs="Calibri"/>
        </w:rPr>
        <w:t xml:space="preserve">realizou </w:t>
      </w:r>
      <w:r w:rsidR="00A721F4">
        <w:rPr>
          <w:rFonts w:ascii="Century Gothic" w:hAnsi="Century Gothic" w:cs="Calibri"/>
        </w:rPr>
        <w:t>serviço</w:t>
      </w:r>
      <w:r w:rsidR="00A721F4" w:rsidRPr="00A721F4">
        <w:rPr>
          <w:rFonts w:ascii="Century Gothic" w:hAnsi="Century Gothic" w:cs="Calibri"/>
          <w:b/>
        </w:rPr>
        <w:t xml:space="preserve"> </w:t>
      </w:r>
      <w:r w:rsidR="00A721F4" w:rsidRPr="00A721F4">
        <w:rPr>
          <w:rFonts w:ascii="Century Gothic" w:hAnsi="Century Gothic" w:cs="Calibri"/>
        </w:rPr>
        <w:t>de mão-de-obra terceirizada em características e quantidades com o objeto da presente Termo de Referência. O</w:t>
      </w:r>
      <w:proofErr w:type="gramStart"/>
      <w:r w:rsidR="00A721F4" w:rsidRPr="00A721F4">
        <w:rPr>
          <w:rFonts w:ascii="Century Gothic" w:hAnsi="Century Gothic" w:cs="Calibri"/>
        </w:rPr>
        <w:t xml:space="preserve">  </w:t>
      </w:r>
      <w:proofErr w:type="gramEnd"/>
      <w:r w:rsidR="00A721F4" w:rsidRPr="00A721F4">
        <w:rPr>
          <w:rFonts w:ascii="Century Gothic" w:hAnsi="Century Gothic" w:cs="Calibri"/>
          <w:b/>
        </w:rPr>
        <w:t>Atestado de Capacidade Técnica</w:t>
      </w:r>
      <w:r w:rsidR="00A721F4" w:rsidRPr="00A721F4">
        <w:rPr>
          <w:rFonts w:ascii="Century Gothic" w:hAnsi="Century Gothic" w:cs="Calibri"/>
        </w:rPr>
        <w:t xml:space="preserve">  deverá conter informações mínimas, tais como: nome da pessoa jurídica que forneceu o atestado, com identificação da pessoa/cargo que assinou o documento; identificação do objeto; local e data</w:t>
      </w:r>
      <w:r w:rsidRPr="00A721F4">
        <w:rPr>
          <w:rFonts w:ascii="Century Gothic" w:hAnsi="Century Gothic" w:cs="Calibri"/>
        </w:rPr>
        <w:t xml:space="preserve">; </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9.17 Providenciar a instalação de um escritório em Itajaí, caso a empresa contratada possua sua sede fora do município;</w:t>
      </w:r>
    </w:p>
    <w:p w:rsidR="00CA3918"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9.18 </w:t>
      </w:r>
      <w:r w:rsidR="00083FF7" w:rsidRPr="00083FF7">
        <w:rPr>
          <w:rFonts w:ascii="Century Gothic" w:hAnsi="Century Gothic" w:cs="Calibri"/>
        </w:rPr>
        <w:t>Possuir em seus quadros, profissional legalmente habilitado</w:t>
      </w:r>
      <w:proofErr w:type="gramStart"/>
      <w:r w:rsidR="00083FF7" w:rsidRPr="00083FF7">
        <w:rPr>
          <w:rFonts w:ascii="Century Gothic" w:hAnsi="Century Gothic" w:cs="Calibri"/>
        </w:rPr>
        <w:t xml:space="preserve">  </w:t>
      </w:r>
      <w:proofErr w:type="gramEnd"/>
      <w:r w:rsidR="00083FF7" w:rsidRPr="00083FF7">
        <w:rPr>
          <w:rFonts w:ascii="Century Gothic" w:hAnsi="Century Gothic" w:cs="Calibri"/>
        </w:rPr>
        <w:t xml:space="preserve">com registro no </w:t>
      </w:r>
      <w:r w:rsidR="00083FF7" w:rsidRPr="00083FF7">
        <w:rPr>
          <w:rFonts w:ascii="Century Gothic" w:hAnsi="Century Gothic" w:cs="Calibri"/>
          <w:b/>
        </w:rPr>
        <w:t>Conselho Regional de Nutricionistas (CRN)</w:t>
      </w:r>
      <w:r w:rsidR="00083FF7" w:rsidRPr="00083FF7">
        <w:rPr>
          <w:rFonts w:ascii="Century Gothic" w:hAnsi="Century Gothic" w:cs="Calibri"/>
        </w:rPr>
        <w:t xml:space="preserve">  e no </w:t>
      </w:r>
      <w:r w:rsidR="00083FF7" w:rsidRPr="00083FF7">
        <w:rPr>
          <w:rFonts w:ascii="Century Gothic" w:hAnsi="Century Gothic" w:cs="Calibri"/>
          <w:b/>
        </w:rPr>
        <w:t>Conselho Regional de Administração (CRA)</w:t>
      </w:r>
      <w:r w:rsidR="00083FF7" w:rsidRPr="00083FF7">
        <w:rPr>
          <w:rFonts w:ascii="Century Gothic" w:hAnsi="Century Gothic" w:cs="Calibri"/>
        </w:rPr>
        <w:t>, o qual será o responsável téc</w:t>
      </w:r>
      <w:r w:rsidR="00083FF7">
        <w:rPr>
          <w:rFonts w:ascii="Century Gothic" w:hAnsi="Century Gothic" w:cs="Calibri"/>
        </w:rPr>
        <w:t>nico pela execução dos serviços;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9.19 Cumprir</w:t>
      </w:r>
      <w:r w:rsidR="006C2BF8">
        <w:rPr>
          <w:rFonts w:ascii="Century Gothic" w:hAnsi="Century Gothic" w:cs="Calibri"/>
        </w:rPr>
        <w:t xml:space="preserve"> demais condições previstas </w:t>
      </w:r>
      <w:proofErr w:type="gramStart"/>
      <w:r w:rsidR="006C2BF8">
        <w:rPr>
          <w:rFonts w:ascii="Century Gothic" w:hAnsi="Century Gothic" w:cs="Calibri"/>
        </w:rPr>
        <w:t>no E</w:t>
      </w:r>
      <w:r w:rsidRPr="000E7AC9">
        <w:rPr>
          <w:rFonts w:ascii="Century Gothic" w:hAnsi="Century Gothic" w:cs="Calibri"/>
        </w:rPr>
        <w:t>dital e anexos, em especial</w:t>
      </w:r>
      <w:r w:rsidR="00732E19">
        <w:rPr>
          <w:rFonts w:ascii="Century Gothic" w:hAnsi="Century Gothic" w:cs="Calibri"/>
        </w:rPr>
        <w:t xml:space="preserve"> n</w:t>
      </w:r>
      <w:r w:rsidRPr="000E7AC9">
        <w:rPr>
          <w:rFonts w:ascii="Century Gothic" w:hAnsi="Century Gothic" w:cs="Calibri"/>
        </w:rPr>
        <w:t xml:space="preserve">o </w:t>
      </w:r>
      <w:r w:rsidR="006C2BF8">
        <w:rPr>
          <w:rFonts w:ascii="Century Gothic" w:hAnsi="Century Gothic" w:cs="Calibri"/>
        </w:rPr>
        <w:t>T</w:t>
      </w:r>
      <w:r w:rsidRPr="000E7AC9">
        <w:rPr>
          <w:rFonts w:ascii="Century Gothic" w:hAnsi="Century Gothic" w:cs="Calibri"/>
        </w:rPr>
        <w:t xml:space="preserve">ermo de </w:t>
      </w:r>
      <w:r w:rsidR="006C2BF8">
        <w:rPr>
          <w:rFonts w:ascii="Century Gothic" w:hAnsi="Century Gothic" w:cs="Calibri"/>
        </w:rPr>
        <w:t>R</w:t>
      </w:r>
      <w:r w:rsidRPr="000E7AC9">
        <w:rPr>
          <w:rFonts w:ascii="Century Gothic" w:hAnsi="Century Gothic" w:cs="Calibri"/>
        </w:rPr>
        <w:t>eferência</w:t>
      </w:r>
      <w:proofErr w:type="gramEnd"/>
      <w:r w:rsidRPr="000E7AC9">
        <w:rPr>
          <w:rFonts w:ascii="Century Gothic" w:hAnsi="Century Gothic" w:cs="Calibri"/>
        </w:rPr>
        <w:t>;</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9.20 </w:t>
      </w:r>
      <w:r w:rsidRPr="000E7AC9">
        <w:rPr>
          <w:rFonts w:ascii="Century Gothic" w:hAnsi="Century Gothic" w:cs="Arial"/>
        </w:rPr>
        <w:t>A CONTRATADA obriga-se a executar os serviços mencionados contratados, segundo as normas técnicas adequadas, fornecendo os equipamentos, mão-de-obra e demais elementos necessários a sua perfeita execução.</w:t>
      </w:r>
    </w:p>
    <w:p w:rsidR="000E7AC9" w:rsidRPr="000E7AC9" w:rsidRDefault="000E7AC9" w:rsidP="000E7AC9">
      <w:pPr>
        <w:autoSpaceDE w:val="0"/>
        <w:autoSpaceDN w:val="0"/>
        <w:adjustRightInd w:val="0"/>
        <w:jc w:val="both"/>
        <w:rPr>
          <w:rFonts w:ascii="Century Gothic" w:hAnsi="Century Gothic" w:cs="Calibri"/>
        </w:rPr>
      </w:pPr>
    </w:p>
    <w:p w:rsidR="000E7AC9" w:rsidRPr="000E7AC9" w:rsidRDefault="000E7AC9" w:rsidP="000E7AC9">
      <w:pPr>
        <w:autoSpaceDE w:val="0"/>
        <w:autoSpaceDN w:val="0"/>
        <w:adjustRightInd w:val="0"/>
        <w:jc w:val="both"/>
        <w:rPr>
          <w:rFonts w:ascii="Century Gothic" w:hAnsi="Century Gothic" w:cs="Calibri"/>
          <w:b/>
        </w:rPr>
      </w:pPr>
      <w:r w:rsidRPr="000E7AC9">
        <w:rPr>
          <w:rFonts w:ascii="Century Gothic" w:hAnsi="Century Gothic" w:cs="Calibri"/>
          <w:b/>
        </w:rPr>
        <w:t>10. DO ACOMPANHAMENTO E FISCALIZAÇÃO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10.1 A Contratante deverá exercer fiscalização permanente sobre os serviços da CONTRATADA, objetivando: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 xml:space="preserve">a) </w:t>
      </w:r>
      <w:proofErr w:type="gramStart"/>
      <w:r w:rsidRPr="000E7AC9">
        <w:rPr>
          <w:rFonts w:ascii="Century Gothic" w:hAnsi="Century Gothic" w:cs="Calibri"/>
        </w:rPr>
        <w:t>proceder</w:t>
      </w:r>
      <w:proofErr w:type="gramEnd"/>
      <w:r w:rsidRPr="000E7AC9">
        <w:rPr>
          <w:rFonts w:ascii="Century Gothic" w:hAnsi="Century Gothic" w:cs="Calibri"/>
        </w:rPr>
        <w:t xml:space="preserve"> eventuais substituições de seus empregados, dando ciência prévia ao executor deste contrato;</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b) manter elevado padrão de qualidade dos serviços prestados;</w:t>
      </w:r>
    </w:p>
    <w:p w:rsidR="000E7AC9" w:rsidRPr="000E7AC9" w:rsidRDefault="000E7AC9" w:rsidP="000E7AC9">
      <w:pPr>
        <w:autoSpaceDE w:val="0"/>
        <w:autoSpaceDN w:val="0"/>
        <w:adjustRightInd w:val="0"/>
        <w:jc w:val="both"/>
        <w:rPr>
          <w:rFonts w:ascii="Century Gothic" w:hAnsi="Century Gothic" w:cs="Calibri"/>
        </w:rPr>
      </w:pPr>
      <w:r w:rsidRPr="000E7AC9">
        <w:rPr>
          <w:rFonts w:ascii="Century Gothic" w:hAnsi="Century Gothic" w:cs="Calibri"/>
        </w:rPr>
        <w:t>c) manter permanente contato com a fiscalização da CONTRATADA, para solução de eventuais problemas;</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0E7AC9">
        <w:rPr>
          <w:rFonts w:ascii="Century Gothic" w:hAnsi="Century Gothic" w:cs="Arial"/>
        </w:rPr>
        <w:t xml:space="preserve">10.2 Os serviços contratados serão acompanhados e fiscalizados pela Secretaria Municipal </w:t>
      </w:r>
      <w:r w:rsidRPr="000E7AC9">
        <w:rPr>
          <w:rFonts w:ascii="Century Gothic" w:hAnsi="Century Gothic" w:cs="Arial"/>
          <w:color w:val="000000"/>
        </w:rPr>
        <w:t>de Assistência</w:t>
      </w:r>
      <w:r w:rsidRPr="000E7AC9">
        <w:rPr>
          <w:rFonts w:ascii="Century Gothic" w:hAnsi="Century Gothic" w:cs="Arial"/>
        </w:rPr>
        <w:t xml:space="preserve"> Social, através </w:t>
      </w:r>
      <w:proofErr w:type="gramStart"/>
      <w:r w:rsidRPr="000E7AC9">
        <w:rPr>
          <w:rFonts w:ascii="Century Gothic" w:hAnsi="Century Gothic" w:cs="Arial"/>
        </w:rPr>
        <w:t>do(</w:t>
      </w:r>
      <w:proofErr w:type="gramEnd"/>
      <w:r w:rsidRPr="000E7AC9">
        <w:rPr>
          <w:rFonts w:ascii="Century Gothic" w:hAnsi="Century Gothic" w:cs="Arial"/>
        </w:rPr>
        <w:t>a) fiscal designado(a);</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0E7AC9">
        <w:rPr>
          <w:rFonts w:ascii="Century Gothic" w:hAnsi="Century Gothic" w:cs="Arial"/>
        </w:rPr>
        <w:t>10.3 Se, por qualquer razão, a CONTRATADA</w:t>
      </w:r>
      <w:r w:rsidRPr="000E7AC9">
        <w:rPr>
          <w:rFonts w:ascii="Century Gothic" w:hAnsi="Century Gothic" w:cs="Arial"/>
          <w:b/>
        </w:rPr>
        <w:t xml:space="preserve"> </w:t>
      </w:r>
      <w:r w:rsidRPr="000E7AC9">
        <w:rPr>
          <w:rFonts w:ascii="Century Gothic" w:hAnsi="Century Gothic" w:cs="Arial"/>
        </w:rPr>
        <w:t xml:space="preserve">não acatar qualquer laudo ou parecer </w:t>
      </w:r>
      <w:proofErr w:type="gramStart"/>
      <w:r w:rsidRPr="000E7AC9">
        <w:rPr>
          <w:rFonts w:ascii="Century Gothic" w:hAnsi="Century Gothic" w:cs="Arial"/>
        </w:rPr>
        <w:t>do(</w:t>
      </w:r>
      <w:proofErr w:type="gramEnd"/>
      <w:r w:rsidRPr="000E7AC9">
        <w:rPr>
          <w:rFonts w:ascii="Century Gothic" w:hAnsi="Century Gothic" w:cs="Arial"/>
        </w:rPr>
        <w:t>a) responsável pela fiscalização, poderá promover ou realizar, as suas expensas, perícia técnica relativa à discordância;</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
        </w:rPr>
      </w:pPr>
      <w:r w:rsidRPr="000E7AC9">
        <w:rPr>
          <w:rFonts w:ascii="Century Gothic" w:hAnsi="Century Gothic" w:cs="Arial"/>
        </w:rPr>
        <w:lastRenderedPageBreak/>
        <w:t xml:space="preserve">10.4 A perícia a que se refere ao item anterior somente poderá ser levada a efeito por corpo técnico competente, composto, no mínimo, por 03 (três) elementos, um dos </w:t>
      </w:r>
      <w:proofErr w:type="gramStart"/>
      <w:r w:rsidRPr="000E7AC9">
        <w:rPr>
          <w:rFonts w:ascii="Century Gothic" w:hAnsi="Century Gothic" w:cs="Arial"/>
        </w:rPr>
        <w:t>quais obrigatoriamente indicado</w:t>
      </w:r>
      <w:proofErr w:type="gramEnd"/>
      <w:r w:rsidRPr="000E7AC9">
        <w:rPr>
          <w:rFonts w:ascii="Century Gothic" w:hAnsi="Century Gothic" w:cs="Arial"/>
        </w:rPr>
        <w:t xml:space="preserve"> pela CONTRATANTE</w:t>
      </w:r>
      <w:r w:rsidRPr="000E7AC9">
        <w:rPr>
          <w:rFonts w:ascii="Century Gothic" w:hAnsi="Century Gothic" w:cs="Arial"/>
          <w:b/>
        </w:rPr>
        <w:t>;</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
        </w:rPr>
      </w:pPr>
    </w:p>
    <w:p w:rsidR="000E7AC9" w:rsidRPr="000E7AC9" w:rsidRDefault="000E7AC9" w:rsidP="000E7AC9">
      <w:pPr>
        <w:autoSpaceDE w:val="0"/>
        <w:autoSpaceDN w:val="0"/>
        <w:adjustRightInd w:val="0"/>
        <w:jc w:val="both"/>
        <w:rPr>
          <w:rFonts w:ascii="Century Gothic" w:hAnsi="Century Gothic" w:cs="Calibri"/>
          <w:b/>
        </w:rPr>
      </w:pPr>
      <w:r w:rsidRPr="000E7AC9">
        <w:rPr>
          <w:rFonts w:ascii="Century Gothic" w:hAnsi="Century Gothic" w:cs="Calibri"/>
          <w:b/>
        </w:rPr>
        <w:t>11. DA ALTERAÇÃO CONTRATUAL</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0E7AC9">
        <w:rPr>
          <w:rFonts w:ascii="Century Gothic" w:hAnsi="Century Gothic" w:cs="Arial"/>
        </w:rPr>
        <w:t xml:space="preserve">11.1 Este contrato poderá ser alterado: </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0E7AC9">
        <w:rPr>
          <w:rFonts w:ascii="Century Gothic" w:hAnsi="Century Gothic" w:cs="Arial"/>
        </w:rPr>
        <w:t>11.1.1 Unilateralmente pela CONTRATANTE</w:t>
      </w:r>
      <w:r w:rsidRPr="000E7AC9">
        <w:rPr>
          <w:rFonts w:ascii="Century Gothic" w:hAnsi="Century Gothic" w:cs="Arial"/>
          <w:b/>
        </w:rPr>
        <w:t xml:space="preserve">: </w:t>
      </w:r>
      <w:r w:rsidRPr="000E7AC9">
        <w:rPr>
          <w:rFonts w:ascii="Century Gothic" w:hAnsi="Century Gothic" w:cs="Arial"/>
        </w:rPr>
        <w:t xml:space="preserve">a) Quando houver modificação dos serviços ou suas especificações, para melhor adequação técnica aos seus objetivos; b) Quando necessária </w:t>
      </w:r>
      <w:proofErr w:type="gramStart"/>
      <w:r w:rsidRPr="000E7AC9">
        <w:rPr>
          <w:rFonts w:ascii="Century Gothic" w:hAnsi="Century Gothic" w:cs="Arial"/>
        </w:rPr>
        <w:t>a</w:t>
      </w:r>
      <w:proofErr w:type="gramEnd"/>
      <w:r w:rsidRPr="000E7AC9">
        <w:rPr>
          <w:rFonts w:ascii="Century Gothic" w:hAnsi="Century Gothic" w:cs="Arial"/>
        </w:rPr>
        <w:t xml:space="preserve"> modificação do valor contratual, em decorrência de acréscimo ou diminuição quantitativa de seu objeto;</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0E7AC9">
        <w:rPr>
          <w:rFonts w:ascii="Century Gothic" w:hAnsi="Century Gothic" w:cs="Arial"/>
        </w:rPr>
        <w:t xml:space="preserve">11.1.2 Por acordo das partes: a) Quando necessária </w:t>
      </w:r>
      <w:proofErr w:type="gramStart"/>
      <w:r w:rsidRPr="000E7AC9">
        <w:rPr>
          <w:rFonts w:ascii="Century Gothic" w:hAnsi="Century Gothic" w:cs="Arial"/>
        </w:rPr>
        <w:t>a</w:t>
      </w:r>
      <w:proofErr w:type="gramEnd"/>
      <w:r w:rsidRPr="000E7AC9">
        <w:rPr>
          <w:rFonts w:ascii="Century Gothic" w:hAnsi="Century Gothic" w:cs="Arial"/>
        </w:rPr>
        <w:t xml:space="preserve"> modificação da forma de pagamento, por imposição de circunstâncias supervenientes, mantido o valor inicial; b) Para restabelecer a relação, que as partes pactuaram inicialmente, entre os encargos da CONTRATADA</w:t>
      </w:r>
      <w:r w:rsidRPr="000E7AC9">
        <w:rPr>
          <w:rFonts w:ascii="Century Gothic" w:hAnsi="Century Gothic" w:cs="Arial"/>
          <w:b/>
        </w:rPr>
        <w:t xml:space="preserve"> </w:t>
      </w:r>
      <w:r w:rsidRPr="000E7AC9">
        <w:rPr>
          <w:rFonts w:ascii="Century Gothic" w:hAnsi="Century Gothic" w:cs="Arial"/>
        </w:rPr>
        <w:t>e a retribuição da CONTRATANTE para a justa remuneração dos serviços, objetivando a manutenção do inicial equilíbrio econômico e financeiro do contrato;</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0E7AC9">
        <w:rPr>
          <w:rFonts w:ascii="Century Gothic" w:hAnsi="Century Gothic" w:cs="Arial"/>
        </w:rPr>
        <w:t>11.2 A CONTRATADA</w:t>
      </w:r>
      <w:r w:rsidRPr="000E7AC9">
        <w:rPr>
          <w:rFonts w:ascii="Century Gothic" w:hAnsi="Century Gothic" w:cs="Arial"/>
          <w:b/>
        </w:rPr>
        <w:t xml:space="preserve"> </w:t>
      </w:r>
      <w:r w:rsidRPr="000E7AC9">
        <w:rPr>
          <w:rFonts w:ascii="Century Gothic" w:hAnsi="Century Gothic" w:cs="Arial"/>
        </w:rPr>
        <w:t xml:space="preserve">fica </w:t>
      </w:r>
      <w:proofErr w:type="gramStart"/>
      <w:r w:rsidRPr="000E7AC9">
        <w:rPr>
          <w:rFonts w:ascii="Century Gothic" w:hAnsi="Century Gothic" w:cs="Arial"/>
        </w:rPr>
        <w:t>obrigada a aceitar nas mesmas</w:t>
      </w:r>
      <w:proofErr w:type="gramEnd"/>
      <w:r w:rsidRPr="000E7AC9">
        <w:rPr>
          <w:rFonts w:ascii="Century Gothic" w:hAnsi="Century Gothic" w:cs="Arial"/>
        </w:rPr>
        <w:t xml:space="preserve"> condições contratuais, os acréscimos ou supressões que se fizerem na prestação dos serviços, nos limites previstos na Lei Federal nº 8.666/93;</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0E7AC9">
        <w:rPr>
          <w:rFonts w:ascii="Century Gothic" w:hAnsi="Century Gothic" w:cs="Arial"/>
        </w:rPr>
        <w:t>11.3</w:t>
      </w:r>
      <w:proofErr w:type="gramStart"/>
      <w:r w:rsidRPr="000E7AC9">
        <w:rPr>
          <w:rFonts w:ascii="Century Gothic" w:hAnsi="Century Gothic" w:cs="Arial"/>
        </w:rPr>
        <w:t xml:space="preserve">  </w:t>
      </w:r>
      <w:proofErr w:type="gramEnd"/>
      <w:r w:rsidRPr="000E7AC9">
        <w:rPr>
          <w:rFonts w:ascii="Century Gothic" w:hAnsi="Century Gothic" w:cs="Arial"/>
        </w:rPr>
        <w:t>Quaisquer tributos ou encargos legais, criados, alterados ou extintos após a assinatura do contrato, de comprovada repercussão nos valores ora contratados, implicarão a revisão destes para mais ou para menos, conforme o caso;</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proofErr w:type="gramStart"/>
      <w:r w:rsidRPr="000E7AC9">
        <w:rPr>
          <w:rFonts w:ascii="Century Gothic" w:hAnsi="Century Gothic" w:cs="Arial"/>
        </w:rPr>
        <w:t>11.4 Em havendo alteração unilateral do presente</w:t>
      </w:r>
      <w:proofErr w:type="gramEnd"/>
      <w:r w:rsidRPr="000E7AC9">
        <w:rPr>
          <w:rFonts w:ascii="Century Gothic" w:hAnsi="Century Gothic" w:cs="Arial"/>
        </w:rPr>
        <w:t xml:space="preserve"> contrato que aumente os encargos da CONTRATADA</w:t>
      </w:r>
      <w:r w:rsidRPr="000E7AC9">
        <w:rPr>
          <w:rFonts w:ascii="Century Gothic" w:hAnsi="Century Gothic" w:cs="Arial"/>
          <w:b/>
        </w:rPr>
        <w:t xml:space="preserve">, </w:t>
      </w:r>
      <w:r w:rsidRPr="000E7AC9">
        <w:rPr>
          <w:rFonts w:ascii="Century Gothic" w:hAnsi="Century Gothic" w:cs="Arial"/>
        </w:rPr>
        <w:t>a CONTRATANTE</w:t>
      </w:r>
      <w:r w:rsidRPr="000E7AC9">
        <w:rPr>
          <w:rFonts w:ascii="Century Gothic" w:hAnsi="Century Gothic" w:cs="Arial"/>
          <w:b/>
        </w:rPr>
        <w:t xml:space="preserve"> </w:t>
      </w:r>
      <w:r w:rsidRPr="000E7AC9">
        <w:rPr>
          <w:rFonts w:ascii="Century Gothic" w:hAnsi="Century Gothic" w:cs="Arial"/>
        </w:rPr>
        <w:t>deverá restabelecer por aditamento, o</w:t>
      </w:r>
      <w:r w:rsidRPr="000E7AC9">
        <w:rPr>
          <w:rFonts w:ascii="Century Gothic" w:hAnsi="Century Gothic" w:cs="Arial"/>
          <w:b/>
        </w:rPr>
        <w:t xml:space="preserve"> </w:t>
      </w:r>
      <w:r w:rsidRPr="000E7AC9">
        <w:rPr>
          <w:rFonts w:ascii="Century Gothic" w:hAnsi="Century Gothic" w:cs="Arial"/>
        </w:rPr>
        <w:t>equilíbrio</w:t>
      </w:r>
      <w:r w:rsidRPr="000E7AC9">
        <w:rPr>
          <w:rFonts w:ascii="Century Gothic" w:hAnsi="Century Gothic" w:cs="Arial"/>
          <w:b/>
        </w:rPr>
        <w:t xml:space="preserve"> </w:t>
      </w:r>
      <w:r w:rsidRPr="000E7AC9">
        <w:rPr>
          <w:rFonts w:ascii="Century Gothic" w:hAnsi="Century Gothic" w:cs="Arial"/>
        </w:rPr>
        <w:t>econômico-financeiro inicial.</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0E7AC9">
        <w:rPr>
          <w:rFonts w:ascii="Century Gothic" w:hAnsi="Century Gothic" w:cs="Arial"/>
        </w:rPr>
        <w:t xml:space="preserve">11.5 O Contrato poderá ser rescindido caso ocorram quaisquer dos fatos elencados no art. 78 e seguintes da Lei nº 8.666/93. A falta do cumprimento das obrigações patronais por parte da CONTRATADA sujeitará à rescisão sumária do contrato; </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p>
    <w:p w:rsidR="000E7AC9" w:rsidRPr="000E7AC9" w:rsidRDefault="000E7AC9" w:rsidP="000E7AC9">
      <w:pPr>
        <w:autoSpaceDE w:val="0"/>
        <w:autoSpaceDN w:val="0"/>
        <w:adjustRightInd w:val="0"/>
        <w:jc w:val="both"/>
        <w:rPr>
          <w:rFonts w:ascii="Century Gothic" w:hAnsi="Century Gothic" w:cs="Calibri"/>
          <w:b/>
        </w:rPr>
      </w:pPr>
      <w:r w:rsidRPr="000E7AC9">
        <w:rPr>
          <w:rFonts w:ascii="Century Gothic" w:hAnsi="Century Gothic" w:cs="Calibri"/>
          <w:b/>
        </w:rPr>
        <w:t xml:space="preserve">12. DAS CONDIÇÕES DE </w:t>
      </w:r>
      <w:r w:rsidRPr="000E7AC9">
        <w:rPr>
          <w:rFonts w:ascii="Century Gothic" w:hAnsi="Century Gothic" w:cs="Arial"/>
          <w:b/>
        </w:rPr>
        <w:t>PAGAMENTO</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0E7AC9">
        <w:rPr>
          <w:rFonts w:ascii="Century Gothic" w:hAnsi="Century Gothic" w:cs="Arial"/>
          <w:bCs/>
        </w:rPr>
        <w:t xml:space="preserve">12.1 Os pagamentos serão efetuados pela CONTRATANTE, mensalmente, com a emissão do relatório de prestação de serviços assinado </w:t>
      </w:r>
      <w:proofErr w:type="gramStart"/>
      <w:r w:rsidRPr="000E7AC9">
        <w:rPr>
          <w:rFonts w:ascii="Century Gothic" w:hAnsi="Century Gothic" w:cs="Arial"/>
          <w:bCs/>
        </w:rPr>
        <w:t>pelo(</w:t>
      </w:r>
      <w:proofErr w:type="gramEnd"/>
      <w:r w:rsidRPr="000E7AC9">
        <w:rPr>
          <w:rFonts w:ascii="Century Gothic" w:hAnsi="Century Gothic" w:cs="Arial"/>
          <w:bCs/>
        </w:rPr>
        <w:t>a) fiscal designado(a).  Serão retidos os devidos impostos;</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0E7AC9">
        <w:rPr>
          <w:rFonts w:ascii="Century Gothic" w:hAnsi="Century Gothic" w:cs="Arial"/>
          <w:bCs/>
        </w:rPr>
        <w:t>12.2 No caso de descumprimento das especificações dispostas neste Termo</w:t>
      </w:r>
      <w:proofErr w:type="gramStart"/>
      <w:r w:rsidRPr="000E7AC9">
        <w:rPr>
          <w:rFonts w:ascii="Century Gothic" w:hAnsi="Century Gothic" w:cs="Arial"/>
          <w:bCs/>
        </w:rPr>
        <w:t xml:space="preserve">  </w:t>
      </w:r>
      <w:proofErr w:type="gramEnd"/>
      <w:r w:rsidRPr="000E7AC9">
        <w:rPr>
          <w:rFonts w:ascii="Century Gothic" w:hAnsi="Century Gothic" w:cs="Arial"/>
          <w:bCs/>
        </w:rPr>
        <w:t>de Referência ou quaisquer pendências contratuais e fiscais, o pagamento será suspenso até que a CONTRATADA cumpra as exigências estabelecidas no Termo de Referência. A CONTRATANTE isenta-se do pagamento de correção monetária nos casos em que a CONTRATADA não cumprir com as especificações do Termo de Referência e anexos.</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0E7AC9">
        <w:rPr>
          <w:rFonts w:ascii="Century Gothic" w:hAnsi="Century Gothic" w:cs="Arial"/>
          <w:bCs/>
        </w:rPr>
        <w:t>12.3. Os preços são fixos e irreajustáveis, em conformidade com o §4º do Art. 40 da Lei Federal n. 8666/1993.</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0E7AC9">
        <w:rPr>
          <w:rFonts w:ascii="Century Gothic" w:hAnsi="Century Gothic" w:cs="Arial"/>
          <w:bCs/>
        </w:rPr>
        <w:lastRenderedPageBreak/>
        <w:t xml:space="preserve">12.4. Não haverá </w:t>
      </w:r>
      <w:proofErr w:type="gramStart"/>
      <w:r w:rsidRPr="000E7AC9">
        <w:rPr>
          <w:rFonts w:ascii="Century Gothic" w:hAnsi="Century Gothic" w:cs="Arial"/>
          <w:bCs/>
        </w:rPr>
        <w:t>sob hipótese</w:t>
      </w:r>
      <w:proofErr w:type="gramEnd"/>
      <w:r w:rsidRPr="000E7AC9">
        <w:rPr>
          <w:rFonts w:ascii="Century Gothic" w:hAnsi="Century Gothic" w:cs="Arial"/>
          <w:bCs/>
        </w:rPr>
        <w:t xml:space="preserve"> alguma pagamento adiantado. </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0E7AC9">
        <w:rPr>
          <w:rFonts w:ascii="Century Gothic" w:hAnsi="Century Gothic" w:cs="Arial"/>
          <w:bCs/>
        </w:rPr>
        <w:t>12.5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
          <w:bCs/>
        </w:rPr>
      </w:pPr>
      <w:r w:rsidRPr="000E7AC9">
        <w:rPr>
          <w:rFonts w:ascii="Century Gothic" w:hAnsi="Century Gothic" w:cs="Arial"/>
          <w:b/>
        </w:rPr>
        <w:t>13.</w:t>
      </w:r>
      <w:r w:rsidRPr="000E7AC9">
        <w:rPr>
          <w:rFonts w:ascii="Century Gothic" w:hAnsi="Century Gothic" w:cs="Arial"/>
          <w:b/>
          <w:bCs/>
        </w:rPr>
        <w:t xml:space="preserve"> DA REVISÃO DOS VALORES DO CONTRATO</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rPr>
      </w:pPr>
      <w:r w:rsidRPr="000E7AC9">
        <w:rPr>
          <w:rFonts w:ascii="Century Gothic" w:eastAsia="MS Mincho" w:hAnsi="Century Gothic" w:cs="Arial"/>
        </w:rPr>
        <w:t>13.1 Os valores serão fixos e irreajustáveis durante a vigência do contrato. Após esse período o reajuste será calculado de acordo com a variação do IPCA – Índice Nacional de Preços ao Consumidor Amplo.</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color w:val="FF0000"/>
        </w:rPr>
      </w:pPr>
    </w:p>
    <w:p w:rsidR="000E7AC9" w:rsidRPr="000E7AC9" w:rsidRDefault="000E7AC9" w:rsidP="000E7AC9">
      <w:pPr>
        <w:tabs>
          <w:tab w:val="left" w:leader="dot" w:pos="0"/>
        </w:tabs>
        <w:suppressAutoHyphens w:val="0"/>
        <w:overflowPunct w:val="0"/>
        <w:autoSpaceDE w:val="0"/>
        <w:jc w:val="both"/>
        <w:rPr>
          <w:rFonts w:ascii="Century Gothic" w:hAnsi="Century Gothic" w:cs="Arial"/>
          <w:b/>
          <w:lang w:val="pt-PT"/>
        </w:rPr>
      </w:pPr>
      <w:r w:rsidRPr="000E7AC9">
        <w:rPr>
          <w:rFonts w:ascii="Century Gothic" w:hAnsi="Century Gothic" w:cs="Arial"/>
          <w:b/>
          <w:lang w:val="pt-PT"/>
        </w:rPr>
        <w:t xml:space="preserve">14 DA INEXECUÇÃO, ALTERAÇÃO CONTRATUAL E </w:t>
      </w:r>
      <w:proofErr w:type="gramStart"/>
      <w:r w:rsidRPr="000E7AC9">
        <w:rPr>
          <w:rFonts w:ascii="Century Gothic" w:hAnsi="Century Gothic" w:cs="Arial"/>
          <w:b/>
          <w:lang w:val="pt-PT"/>
        </w:rPr>
        <w:t>SANÇÕES</w:t>
      </w:r>
      <w:proofErr w:type="gramEnd"/>
      <w:r w:rsidRPr="000E7AC9">
        <w:rPr>
          <w:rFonts w:ascii="Century Gothic" w:hAnsi="Century Gothic" w:cs="Arial"/>
          <w:b/>
          <w:lang w:val="pt-PT"/>
        </w:rPr>
        <w:t xml:space="preserve">  </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14.1 A inexecução total ou parcial do contrato terá procedimentos e conseqüências, na forma estabelecida na Seção V - Da Inexecução e da Rescisão dos Contratos - Capítulo III, da Lei n.º 8.666/93;</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14.2 O presente contrato poderá sofrer alterações na forma estabelecida na Seção III - Da Alteração dos Contratos - Capítulo III, da Lei n.º 8.666/93;</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14.3 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w:t>
      </w:r>
      <w:r w:rsidRPr="000E7AC9">
        <w:rPr>
          <w:rFonts w:ascii="Century Gothic" w:hAnsi="Century Gothic" w:cs="Arial"/>
          <w:bCs/>
        </w:rPr>
        <w:t xml:space="preserve"> Termo de Referência</w:t>
      </w:r>
      <w:r w:rsidRPr="000E7AC9">
        <w:rPr>
          <w:rFonts w:ascii="Century Gothic" w:hAnsi="Century Gothic" w:cs="Arial"/>
          <w:lang w:val="pt-PT"/>
        </w:rPr>
        <w:t>;</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14.4 A CONTRATANTE poderá aplicar à CONTRATADA, ainda, as seguintes penalidades previstas no artigo 87 da Lei n. 8.666/1993, em caso de inexecução total ou parcial do objeto ou contrato:</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14.4.1</w:t>
      </w:r>
      <w:r w:rsidRPr="000E7AC9">
        <w:rPr>
          <w:rFonts w:ascii="Century Gothic" w:hAnsi="Century Gothic" w:cs="Arial"/>
          <w:lang w:val="pt-PT"/>
        </w:rPr>
        <w:tab/>
        <w:t>Advertência;</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14.4.2 Multa de 0,5 % (cinco décimos por cento) do valor da proposta, para cada dia ou fração de atraso do fornecimento do objeto contratado;</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14.4.3 Multa de 10% (dez por cento) do valor remanescente em caso de desistência do fornecimento ou execução;</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14.5</w:t>
      </w:r>
      <w:proofErr w:type="gramStart"/>
      <w:r w:rsidRPr="000E7AC9">
        <w:rPr>
          <w:rFonts w:ascii="Century Gothic" w:hAnsi="Century Gothic" w:cs="Arial"/>
          <w:lang w:val="pt-PT"/>
        </w:rPr>
        <w:t xml:space="preserve">  </w:t>
      </w:r>
      <w:proofErr w:type="gramEnd"/>
      <w:r w:rsidRPr="000E7AC9">
        <w:rPr>
          <w:rFonts w:ascii="Century Gothic" w:hAnsi="Century Gothic" w:cs="Arial"/>
          <w:lang w:val="pt-PT"/>
        </w:rPr>
        <w:t>Sem prejuízo das sanções previstas no Art. 87, da Lei n.º 8.666/93, a CONTRATADA adjudicatário(a) ficará sujeito(a) às seguintes penalidades:</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14.5.1</w:t>
      </w:r>
      <w:proofErr w:type="gramStart"/>
      <w:r w:rsidRPr="000E7AC9">
        <w:rPr>
          <w:rFonts w:ascii="Century Gothic" w:hAnsi="Century Gothic" w:cs="Arial"/>
          <w:lang w:val="pt-PT"/>
        </w:rPr>
        <w:t xml:space="preserve">  </w:t>
      </w:r>
      <w:proofErr w:type="gramEnd"/>
      <w:r w:rsidRPr="000E7AC9">
        <w:rPr>
          <w:rFonts w:ascii="Century Gothic" w:hAnsi="Century Gothic" w:cs="Arial"/>
          <w:lang w:val="pt-PT"/>
        </w:rPr>
        <w:t xml:space="preserve">10% (dez por cento) do valor do contrato atualizado pela prestação de serviços desconforme com o especificado e aceito; </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14.5.2 1,0 % (um por cento) do valor do contrato atualizado pela não substituição dos produtos/serviços recusados pela CONTRATANTE, no prazo estipulado, até o limite de 10% (dez por cento);</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14.5.3</w:t>
      </w:r>
      <w:proofErr w:type="gramStart"/>
      <w:r w:rsidRPr="000E7AC9">
        <w:rPr>
          <w:rFonts w:ascii="Century Gothic" w:hAnsi="Century Gothic" w:cs="Arial"/>
          <w:lang w:val="pt-PT"/>
        </w:rPr>
        <w:t xml:space="preserve">  </w:t>
      </w:r>
      <w:proofErr w:type="gramEnd"/>
      <w:r w:rsidRPr="000E7AC9">
        <w:rPr>
          <w:rFonts w:ascii="Century Gothic" w:hAnsi="Century Gothic" w:cs="Arial"/>
          <w:lang w:val="pt-PT"/>
        </w:rPr>
        <w:t xml:space="preserve">0,33% por dia, sobre o valor total da proposta limitado a 10% do valor contratual atualizado, pelo descumprimento dos prazos e condições previstos no  </w:t>
      </w:r>
      <w:r w:rsidRPr="000E7AC9">
        <w:rPr>
          <w:rFonts w:ascii="Century Gothic" w:hAnsi="Century Gothic" w:cs="Arial"/>
          <w:bCs/>
        </w:rPr>
        <w:t>Termo de Referência</w:t>
      </w:r>
      <w:r w:rsidRPr="000E7AC9">
        <w:rPr>
          <w:rFonts w:ascii="Century Gothic" w:hAnsi="Century Gothic" w:cs="Arial"/>
          <w:lang w:val="pt-PT"/>
        </w:rPr>
        <w:t xml:space="preserve"> e/ou contrato;</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 xml:space="preserve">14.5.4 Sem prejuízo das sanções dispostas nos itens anteriores deste </w:t>
      </w:r>
      <w:r w:rsidRPr="000E7AC9">
        <w:rPr>
          <w:rFonts w:ascii="Century Gothic" w:hAnsi="Century Gothic" w:cs="Arial"/>
          <w:bCs/>
        </w:rPr>
        <w:t xml:space="preserve">Termo de </w:t>
      </w:r>
      <w:r w:rsidRPr="000E7AC9">
        <w:rPr>
          <w:rFonts w:ascii="Century Gothic" w:hAnsi="Century Gothic" w:cs="Arial"/>
          <w:bCs/>
        </w:rPr>
        <w:lastRenderedPageBreak/>
        <w:t>Referência</w:t>
      </w:r>
      <w:r w:rsidRPr="000E7AC9">
        <w:rPr>
          <w:rFonts w:ascii="Century Gothic" w:hAnsi="Century Gothic" w:cs="Arial"/>
          <w:lang w:val="pt-PT"/>
        </w:rPr>
        <w:t xml:space="preserve">, a recusa, injustificada ou cuja justificativa não seja aceita pela CONTRATANTE, em retirar a Autorização de Fornecimento/Nota de Empenho de Despesa será interpretada como ruptura de contrato e sujeitará a empresa </w:t>
      </w:r>
      <w:proofErr w:type="gramStart"/>
      <w:r w:rsidRPr="000E7AC9">
        <w:rPr>
          <w:rFonts w:ascii="Century Gothic" w:hAnsi="Century Gothic" w:cs="Arial"/>
          <w:lang w:val="pt-PT"/>
        </w:rPr>
        <w:t>CONTRATADA/ADJUDICADA</w:t>
      </w:r>
      <w:proofErr w:type="gramEnd"/>
      <w:r w:rsidRPr="000E7AC9">
        <w:rPr>
          <w:rFonts w:ascii="Century Gothic" w:hAnsi="Century Gothic" w:cs="Arial"/>
          <w:lang w:val="pt-PT"/>
        </w:rPr>
        <w:t xml:space="preserve"> ao pagamento de multa no valor de 10% (dez por cento) sobre o valor da proposta da CONTRATADA vencedora.</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14.5.5 A multa poderá ser aplicada cumulativamente com as demais sanções, não terá caráter compensatório e a sua cobrança não isentará a obrigação de indenizar eventuais perdas e danos.</w:t>
      </w:r>
    </w:p>
    <w:p w:rsidR="000E7AC9" w:rsidRPr="000E7AC9" w:rsidRDefault="000E7AC9" w:rsidP="000E7AC9">
      <w:pPr>
        <w:tabs>
          <w:tab w:val="left" w:leader="dot" w:pos="0"/>
        </w:tabs>
        <w:suppressAutoHyphens w:val="0"/>
        <w:overflowPunct w:val="0"/>
        <w:autoSpaceDE w:val="0"/>
        <w:jc w:val="both"/>
        <w:rPr>
          <w:rFonts w:ascii="Century Gothic" w:hAnsi="Century Gothic" w:cs="Arial"/>
          <w:lang w:val="pt-PT"/>
        </w:rPr>
      </w:pPr>
      <w:r w:rsidRPr="000E7AC9">
        <w:rPr>
          <w:rFonts w:ascii="Century Gothic" w:hAnsi="Century Gothic" w:cs="Arial"/>
          <w:lang w:val="pt-PT"/>
        </w:rPr>
        <w:t>14.5.6 As multas referidas nesta cláusula serão deduzidas pela CONTRATANTE por ocasião do pagamento da nota fiscal respectiva.</w:t>
      </w:r>
    </w:p>
    <w:p w:rsidR="000E7AC9" w:rsidRPr="000E7AC9" w:rsidRDefault="000E7AC9" w:rsidP="000E7AC9">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color w:val="FF0000"/>
        </w:rPr>
      </w:pPr>
    </w:p>
    <w:p w:rsidR="000E7AC9" w:rsidRPr="000E7AC9" w:rsidRDefault="000E7AC9" w:rsidP="000E7AC9">
      <w:pPr>
        <w:spacing w:line="360" w:lineRule="auto"/>
        <w:contextualSpacing/>
        <w:mirrorIndents/>
        <w:jc w:val="both"/>
        <w:rPr>
          <w:rFonts w:ascii="Century Gothic" w:hAnsi="Century Gothic" w:cs="Arial"/>
          <w:b/>
        </w:rPr>
      </w:pPr>
      <w:r w:rsidRPr="000E7AC9">
        <w:rPr>
          <w:rFonts w:ascii="Century Gothic" w:hAnsi="Century Gothic" w:cs="Arial"/>
          <w:b/>
        </w:rPr>
        <w:t>15. DA FISCALIZAÇÃO</w:t>
      </w:r>
    </w:p>
    <w:p w:rsidR="000E7AC9" w:rsidRPr="000E7AC9" w:rsidRDefault="000E7AC9" w:rsidP="000E7AC9">
      <w:pPr>
        <w:jc w:val="both"/>
        <w:rPr>
          <w:rFonts w:ascii="Century Gothic" w:hAnsi="Century Gothic" w:cs="Arial"/>
          <w:b/>
        </w:rPr>
      </w:pPr>
      <w:r w:rsidRPr="000E7AC9">
        <w:rPr>
          <w:rFonts w:ascii="Century Gothic" w:hAnsi="Century Gothic" w:cs="Arial"/>
        </w:rPr>
        <w:t xml:space="preserve">A fiscalização dos serviços ficará a cargo de servidor da Secretaria Municipal </w:t>
      </w:r>
      <w:r w:rsidRPr="000E7AC9">
        <w:rPr>
          <w:rFonts w:ascii="Century Gothic" w:hAnsi="Century Gothic" w:cs="Arial"/>
          <w:color w:val="000000"/>
        </w:rPr>
        <w:t>de Assistência</w:t>
      </w:r>
      <w:r w:rsidRPr="000E7AC9">
        <w:rPr>
          <w:rFonts w:ascii="Century Gothic" w:hAnsi="Century Gothic" w:cs="Calibri"/>
        </w:rPr>
        <w:t xml:space="preserve"> </w:t>
      </w:r>
      <w:r w:rsidRPr="000E7AC9">
        <w:rPr>
          <w:rFonts w:ascii="Century Gothic" w:hAnsi="Century Gothic" w:cs="Arial"/>
        </w:rPr>
        <w:t xml:space="preserve">Social </w:t>
      </w:r>
      <w:r w:rsidR="00FD31F0">
        <w:rPr>
          <w:rFonts w:ascii="Century Gothic" w:hAnsi="Century Gothic" w:cs="Arial"/>
        </w:rPr>
        <w:t>–</w:t>
      </w:r>
      <w:r w:rsidRPr="000E7AC9">
        <w:rPr>
          <w:rFonts w:ascii="Century Gothic" w:hAnsi="Century Gothic" w:cs="Arial"/>
        </w:rPr>
        <w:t xml:space="preserve"> </w:t>
      </w:r>
      <w:r w:rsidR="00FD31F0">
        <w:rPr>
          <w:rFonts w:ascii="Century Gothic" w:hAnsi="Century Gothic" w:cs="Arial"/>
        </w:rPr>
        <w:t>ALINE CRISTINE MACHADO CARDOSO</w:t>
      </w:r>
      <w:r w:rsidRPr="000E7AC9">
        <w:rPr>
          <w:rFonts w:ascii="Century Gothic" w:hAnsi="Century Gothic" w:cs="Arial"/>
        </w:rPr>
        <w:t xml:space="preserve">, </w:t>
      </w:r>
      <w:r w:rsidR="00FD31F0">
        <w:rPr>
          <w:rFonts w:ascii="Century Gothic" w:hAnsi="Century Gothic" w:cs="Arial"/>
        </w:rPr>
        <w:t>diretora</w:t>
      </w:r>
      <w:r w:rsidRPr="000E7AC9">
        <w:rPr>
          <w:rFonts w:ascii="Century Gothic" w:hAnsi="Century Gothic" w:cs="Arial"/>
        </w:rPr>
        <w:t xml:space="preserve">, Matrícula n. </w:t>
      </w:r>
      <w:r w:rsidR="00FD31F0">
        <w:rPr>
          <w:rFonts w:ascii="Century Gothic" w:hAnsi="Century Gothic" w:cs="Arial"/>
        </w:rPr>
        <w:t xml:space="preserve">123031 </w:t>
      </w:r>
      <w:r w:rsidRPr="000E7AC9">
        <w:rPr>
          <w:rFonts w:ascii="Century Gothic" w:hAnsi="Century Gothic" w:cs="Arial"/>
        </w:rPr>
        <w:t xml:space="preserve">e inscrita no CPF n. </w:t>
      </w:r>
      <w:r w:rsidR="00FD31F0">
        <w:rPr>
          <w:rFonts w:ascii="Century Gothic" w:hAnsi="Century Gothic" w:cs="Arial"/>
        </w:rPr>
        <w:t>006.359.059-06.</w:t>
      </w:r>
    </w:p>
    <w:p w:rsidR="000E7AC9" w:rsidRPr="000E7AC9" w:rsidRDefault="000E7AC9" w:rsidP="000E7AC9">
      <w:pPr>
        <w:spacing w:line="360" w:lineRule="auto"/>
        <w:jc w:val="both"/>
        <w:rPr>
          <w:rFonts w:ascii="Century Gothic" w:hAnsi="Century Gothic" w:cs="Arial"/>
          <w:color w:val="FF0000"/>
        </w:rPr>
      </w:pPr>
    </w:p>
    <w:p w:rsidR="000E7AC9" w:rsidRPr="000E7AC9" w:rsidRDefault="000E7AC9" w:rsidP="000E7AC9">
      <w:pPr>
        <w:spacing w:line="360" w:lineRule="auto"/>
        <w:contextualSpacing/>
        <w:mirrorIndents/>
        <w:jc w:val="both"/>
        <w:rPr>
          <w:rFonts w:ascii="Century Gothic" w:hAnsi="Century Gothic" w:cs="Calibri"/>
          <w:b/>
        </w:rPr>
      </w:pPr>
      <w:r w:rsidRPr="000E7AC9">
        <w:rPr>
          <w:rFonts w:ascii="Century Gothic" w:hAnsi="Century Gothic" w:cs="Calibri"/>
          <w:b/>
        </w:rPr>
        <w:t xml:space="preserve">16. DOTAÇÃO </w:t>
      </w:r>
    </w:p>
    <w:p w:rsidR="00044B3A" w:rsidRDefault="00044B3A" w:rsidP="00B86499">
      <w:pPr>
        <w:spacing w:line="360" w:lineRule="auto"/>
        <w:jc w:val="both"/>
        <w:rPr>
          <w:rFonts w:ascii="Century Gothic" w:hAnsi="Century Gothic" w:cs="Arial"/>
        </w:rPr>
      </w:pPr>
      <w:r>
        <w:rPr>
          <w:rFonts w:ascii="Century Gothic" w:hAnsi="Century Gothic" w:cs="Arial"/>
        </w:rPr>
        <w:t xml:space="preserve">Despesa: </w:t>
      </w:r>
    </w:p>
    <w:p w:rsidR="001F2A8D" w:rsidRDefault="00044B3A" w:rsidP="00B86499">
      <w:pPr>
        <w:spacing w:line="360" w:lineRule="auto"/>
        <w:jc w:val="both"/>
        <w:rPr>
          <w:rFonts w:ascii="Century Gothic" w:hAnsi="Century Gothic" w:cs="Arial"/>
        </w:rPr>
      </w:pPr>
      <w:r>
        <w:rPr>
          <w:rFonts w:ascii="Century Gothic" w:hAnsi="Century Gothic" w:cs="Arial"/>
        </w:rPr>
        <w:t>544 – 3.3.90.00.00 – Aplicações Diretas</w:t>
      </w:r>
    </w:p>
    <w:p w:rsidR="00044B3A" w:rsidRDefault="00044B3A" w:rsidP="00044B3A">
      <w:pPr>
        <w:spacing w:line="360" w:lineRule="auto"/>
        <w:jc w:val="both"/>
        <w:rPr>
          <w:rFonts w:ascii="Century Gothic" w:hAnsi="Century Gothic" w:cs="Arial"/>
        </w:rPr>
      </w:pPr>
      <w:bookmarkStart w:id="0" w:name="_GoBack"/>
      <w:bookmarkEnd w:id="0"/>
      <w:r>
        <w:rPr>
          <w:rFonts w:ascii="Century Gothic" w:hAnsi="Century Gothic" w:cs="Arial"/>
        </w:rPr>
        <w:t>556</w:t>
      </w:r>
      <w:r>
        <w:rPr>
          <w:rFonts w:ascii="Century Gothic" w:hAnsi="Century Gothic" w:cs="Arial"/>
        </w:rPr>
        <w:t xml:space="preserve"> – 3.3.90.00.00 – Aplicações Diretas</w:t>
      </w:r>
    </w:p>
    <w:p w:rsidR="00044B3A" w:rsidRDefault="00044B3A" w:rsidP="00044B3A">
      <w:pPr>
        <w:spacing w:line="360" w:lineRule="auto"/>
        <w:jc w:val="both"/>
        <w:rPr>
          <w:rFonts w:ascii="Century Gothic" w:hAnsi="Century Gothic" w:cs="Arial"/>
        </w:rPr>
      </w:pPr>
      <w:r>
        <w:rPr>
          <w:rFonts w:ascii="Century Gothic" w:hAnsi="Century Gothic" w:cs="Arial"/>
        </w:rPr>
        <w:t>713</w:t>
      </w:r>
      <w:r>
        <w:rPr>
          <w:rFonts w:ascii="Century Gothic" w:hAnsi="Century Gothic" w:cs="Arial"/>
        </w:rPr>
        <w:t xml:space="preserve"> – 3.3.90.00.00 – Aplicações Diretas</w:t>
      </w:r>
    </w:p>
    <w:p w:rsidR="00044B3A" w:rsidRDefault="00044B3A" w:rsidP="00044B3A">
      <w:pPr>
        <w:spacing w:line="360" w:lineRule="auto"/>
        <w:jc w:val="both"/>
        <w:rPr>
          <w:rFonts w:ascii="Century Gothic" w:hAnsi="Century Gothic" w:cs="Arial"/>
        </w:rPr>
      </w:pPr>
      <w:r>
        <w:rPr>
          <w:rFonts w:ascii="Century Gothic" w:hAnsi="Century Gothic" w:cs="Arial"/>
        </w:rPr>
        <w:t>548</w:t>
      </w:r>
      <w:r>
        <w:rPr>
          <w:rFonts w:ascii="Century Gothic" w:hAnsi="Century Gothic" w:cs="Arial"/>
        </w:rPr>
        <w:t xml:space="preserve"> – 3.3.90.00.00 – Aplicações Diretas</w:t>
      </w:r>
    </w:p>
    <w:p w:rsidR="00044B3A" w:rsidRDefault="00044B3A" w:rsidP="00044B3A">
      <w:pPr>
        <w:spacing w:line="360" w:lineRule="auto"/>
        <w:jc w:val="both"/>
        <w:rPr>
          <w:rFonts w:ascii="Century Gothic" w:hAnsi="Century Gothic" w:cs="Arial"/>
        </w:rPr>
      </w:pPr>
      <w:r>
        <w:rPr>
          <w:rFonts w:ascii="Century Gothic" w:hAnsi="Century Gothic" w:cs="Arial"/>
        </w:rPr>
        <w:t>550</w:t>
      </w:r>
      <w:r>
        <w:rPr>
          <w:rFonts w:ascii="Century Gothic" w:hAnsi="Century Gothic" w:cs="Arial"/>
        </w:rPr>
        <w:t xml:space="preserve"> – 3.3.90.00.00 – Aplicações Diretas</w:t>
      </w:r>
    </w:p>
    <w:p w:rsidR="00044B3A" w:rsidRDefault="00044B3A" w:rsidP="00044B3A">
      <w:pPr>
        <w:spacing w:line="360" w:lineRule="auto"/>
        <w:jc w:val="both"/>
        <w:rPr>
          <w:rFonts w:ascii="Century Gothic" w:hAnsi="Century Gothic" w:cs="Arial"/>
        </w:rPr>
      </w:pPr>
      <w:r>
        <w:rPr>
          <w:rFonts w:ascii="Century Gothic" w:hAnsi="Century Gothic" w:cs="Arial"/>
        </w:rPr>
        <w:t>552</w:t>
      </w:r>
      <w:r>
        <w:rPr>
          <w:rFonts w:ascii="Century Gothic" w:hAnsi="Century Gothic" w:cs="Arial"/>
        </w:rPr>
        <w:t xml:space="preserve"> – 3.3.90.00.00 – Aplicações Diretas</w:t>
      </w:r>
    </w:p>
    <w:p w:rsidR="00044B3A" w:rsidRDefault="00044B3A" w:rsidP="00044B3A">
      <w:pPr>
        <w:spacing w:line="360" w:lineRule="auto"/>
        <w:jc w:val="both"/>
        <w:rPr>
          <w:rFonts w:ascii="Century Gothic" w:hAnsi="Century Gothic" w:cs="Arial"/>
        </w:rPr>
      </w:pPr>
      <w:r>
        <w:rPr>
          <w:rFonts w:ascii="Century Gothic" w:hAnsi="Century Gothic" w:cs="Arial"/>
        </w:rPr>
        <w:t>54</w:t>
      </w:r>
      <w:r>
        <w:rPr>
          <w:rFonts w:ascii="Century Gothic" w:hAnsi="Century Gothic" w:cs="Arial"/>
        </w:rPr>
        <w:t>2</w:t>
      </w:r>
      <w:r>
        <w:rPr>
          <w:rFonts w:ascii="Century Gothic" w:hAnsi="Century Gothic" w:cs="Arial"/>
        </w:rPr>
        <w:t xml:space="preserve"> – 3.3.90.00.00 – Aplicações Diretas</w:t>
      </w:r>
    </w:p>
    <w:p w:rsidR="00044B3A" w:rsidRPr="000E7AC9" w:rsidRDefault="00044B3A" w:rsidP="00B86499">
      <w:pPr>
        <w:spacing w:line="360" w:lineRule="auto"/>
        <w:jc w:val="both"/>
        <w:rPr>
          <w:rFonts w:ascii="Century Gothic" w:hAnsi="Century Gothic" w:cs="Arial"/>
        </w:rPr>
      </w:pPr>
    </w:p>
    <w:p w:rsidR="001F2A8D" w:rsidRPr="000E7AC9" w:rsidRDefault="001F2A8D" w:rsidP="00B86499">
      <w:pPr>
        <w:spacing w:line="360" w:lineRule="auto"/>
        <w:jc w:val="both"/>
        <w:rPr>
          <w:rFonts w:ascii="Century Gothic" w:hAnsi="Century Gothic" w:cs="Arial"/>
        </w:rPr>
      </w:pPr>
    </w:p>
    <w:p w:rsidR="001F2A8D" w:rsidRPr="000E7AC9" w:rsidRDefault="003B3277" w:rsidP="001F2A8D">
      <w:pPr>
        <w:tabs>
          <w:tab w:val="left" w:pos="709"/>
          <w:tab w:val="left" w:pos="1418"/>
          <w:tab w:val="left" w:pos="2127"/>
          <w:tab w:val="left" w:pos="2836"/>
          <w:tab w:val="left" w:pos="3545"/>
          <w:tab w:val="left" w:pos="4254"/>
          <w:tab w:val="left" w:pos="4963"/>
          <w:tab w:val="left" w:pos="6315"/>
        </w:tabs>
        <w:jc w:val="both"/>
        <w:rPr>
          <w:rFonts w:ascii="Century Gothic" w:hAnsi="Century Gothic"/>
          <w:color w:val="000000"/>
        </w:rPr>
      </w:pPr>
      <w:r>
        <w:rPr>
          <w:rFonts w:ascii="Century Gothic" w:hAnsi="Century Gothic"/>
          <w:color w:val="000000"/>
        </w:rPr>
        <w:t>Itajaí, 03</w:t>
      </w:r>
      <w:r w:rsidR="006D7B86">
        <w:rPr>
          <w:rFonts w:ascii="Century Gothic" w:hAnsi="Century Gothic"/>
          <w:color w:val="000000"/>
        </w:rPr>
        <w:t xml:space="preserve"> </w:t>
      </w:r>
      <w:r w:rsidR="001F2A8D" w:rsidRPr="000E7AC9">
        <w:rPr>
          <w:rFonts w:ascii="Century Gothic" w:hAnsi="Century Gothic"/>
          <w:color w:val="000000"/>
        </w:rPr>
        <w:t xml:space="preserve">de </w:t>
      </w:r>
      <w:r w:rsidR="006D7B86">
        <w:rPr>
          <w:rFonts w:ascii="Century Gothic" w:hAnsi="Century Gothic"/>
          <w:color w:val="000000"/>
        </w:rPr>
        <w:t xml:space="preserve">março </w:t>
      </w:r>
      <w:r w:rsidR="001F2A8D" w:rsidRPr="000E7AC9">
        <w:rPr>
          <w:rFonts w:ascii="Century Gothic" w:hAnsi="Century Gothic"/>
          <w:color w:val="000000"/>
        </w:rPr>
        <w:t>de 2018.</w:t>
      </w:r>
    </w:p>
    <w:p w:rsidR="001F2A8D" w:rsidRPr="000E7AC9" w:rsidRDefault="001F2A8D" w:rsidP="001F2A8D">
      <w:pPr>
        <w:tabs>
          <w:tab w:val="left" w:pos="709"/>
          <w:tab w:val="left" w:pos="1418"/>
          <w:tab w:val="left" w:pos="2127"/>
          <w:tab w:val="left" w:pos="2836"/>
          <w:tab w:val="left" w:pos="3545"/>
          <w:tab w:val="left" w:pos="4254"/>
          <w:tab w:val="left" w:pos="4963"/>
          <w:tab w:val="left" w:pos="6315"/>
        </w:tabs>
        <w:jc w:val="both"/>
        <w:rPr>
          <w:rFonts w:ascii="Century Gothic" w:hAnsi="Century Gothic"/>
          <w:color w:val="000000"/>
        </w:rPr>
      </w:pPr>
    </w:p>
    <w:p w:rsidR="001F2A8D" w:rsidRPr="000E7AC9" w:rsidRDefault="001F2A8D" w:rsidP="001F2A8D">
      <w:pPr>
        <w:tabs>
          <w:tab w:val="left" w:pos="709"/>
          <w:tab w:val="left" w:pos="1418"/>
          <w:tab w:val="left" w:pos="2127"/>
          <w:tab w:val="left" w:pos="2836"/>
          <w:tab w:val="left" w:pos="3545"/>
          <w:tab w:val="left" w:pos="4254"/>
          <w:tab w:val="left" w:pos="4963"/>
          <w:tab w:val="left" w:pos="6315"/>
        </w:tabs>
        <w:jc w:val="both"/>
        <w:rPr>
          <w:rFonts w:ascii="Century Gothic" w:hAnsi="Century Gothic"/>
          <w:color w:val="000000"/>
        </w:rPr>
      </w:pPr>
    </w:p>
    <w:p w:rsidR="001F2A8D" w:rsidRPr="000E7AC9" w:rsidRDefault="001F2A8D" w:rsidP="001F2A8D">
      <w:pPr>
        <w:tabs>
          <w:tab w:val="left" w:pos="709"/>
          <w:tab w:val="left" w:pos="1418"/>
          <w:tab w:val="left" w:pos="2127"/>
          <w:tab w:val="left" w:pos="2836"/>
          <w:tab w:val="left" w:pos="3545"/>
          <w:tab w:val="left" w:pos="4254"/>
          <w:tab w:val="left" w:pos="4963"/>
          <w:tab w:val="left" w:pos="6315"/>
        </w:tabs>
        <w:jc w:val="both"/>
        <w:rPr>
          <w:rFonts w:ascii="Century Gothic" w:hAnsi="Century Gothic"/>
          <w:color w:val="000000"/>
        </w:rPr>
      </w:pPr>
    </w:p>
    <w:p w:rsidR="001F2A8D" w:rsidRPr="000E7AC9" w:rsidRDefault="001F2A8D" w:rsidP="001F2A8D">
      <w:pPr>
        <w:tabs>
          <w:tab w:val="left" w:pos="709"/>
          <w:tab w:val="left" w:pos="1418"/>
          <w:tab w:val="left" w:pos="2127"/>
          <w:tab w:val="left" w:pos="2836"/>
          <w:tab w:val="left" w:pos="3545"/>
          <w:tab w:val="left" w:pos="4254"/>
          <w:tab w:val="left" w:pos="4963"/>
          <w:tab w:val="left" w:pos="6315"/>
        </w:tabs>
        <w:jc w:val="both"/>
        <w:rPr>
          <w:rFonts w:ascii="Century Gothic" w:hAnsi="Century Gothic"/>
          <w:color w:val="000000"/>
        </w:rPr>
      </w:pPr>
    </w:p>
    <w:p w:rsidR="001F2A8D" w:rsidRPr="000E7AC9" w:rsidRDefault="001F2A8D" w:rsidP="001F2A8D">
      <w:pPr>
        <w:tabs>
          <w:tab w:val="left" w:pos="709"/>
          <w:tab w:val="left" w:pos="1418"/>
          <w:tab w:val="left" w:pos="2127"/>
          <w:tab w:val="left" w:pos="2836"/>
          <w:tab w:val="left" w:pos="3545"/>
          <w:tab w:val="left" w:pos="4254"/>
          <w:tab w:val="left" w:pos="4963"/>
          <w:tab w:val="left" w:pos="6315"/>
        </w:tabs>
        <w:jc w:val="both"/>
        <w:rPr>
          <w:rFonts w:ascii="Century Gothic" w:hAnsi="Century Gothic"/>
          <w:color w:val="000000"/>
        </w:rPr>
      </w:pPr>
    </w:p>
    <w:p w:rsidR="001F2A8D" w:rsidRPr="000E7AC9" w:rsidRDefault="001F2A8D" w:rsidP="001F2A8D">
      <w:pPr>
        <w:tabs>
          <w:tab w:val="left" w:pos="709"/>
          <w:tab w:val="left" w:pos="1418"/>
          <w:tab w:val="left" w:pos="2127"/>
          <w:tab w:val="left" w:pos="2836"/>
          <w:tab w:val="left" w:pos="3545"/>
          <w:tab w:val="left" w:pos="4254"/>
          <w:tab w:val="left" w:pos="4963"/>
          <w:tab w:val="left" w:pos="6315"/>
        </w:tabs>
        <w:jc w:val="center"/>
        <w:rPr>
          <w:rFonts w:ascii="Century Gothic" w:hAnsi="Century Gothic"/>
          <w:b/>
          <w:color w:val="000000"/>
        </w:rPr>
      </w:pPr>
      <w:r w:rsidRPr="000E7AC9">
        <w:rPr>
          <w:rFonts w:ascii="Century Gothic" w:hAnsi="Century Gothic"/>
          <w:b/>
          <w:color w:val="000000"/>
        </w:rPr>
        <w:t>FABRÍCIO MARINHO</w:t>
      </w:r>
    </w:p>
    <w:p w:rsidR="001F2A8D" w:rsidRPr="000E7AC9" w:rsidRDefault="001F2A8D" w:rsidP="001F2A8D">
      <w:pPr>
        <w:tabs>
          <w:tab w:val="left" w:pos="709"/>
          <w:tab w:val="left" w:pos="1418"/>
          <w:tab w:val="left" w:pos="2127"/>
          <w:tab w:val="left" w:pos="2836"/>
          <w:tab w:val="left" w:pos="3545"/>
          <w:tab w:val="left" w:pos="4254"/>
          <w:tab w:val="left" w:pos="4963"/>
          <w:tab w:val="left" w:pos="6315"/>
        </w:tabs>
        <w:jc w:val="center"/>
        <w:rPr>
          <w:rFonts w:ascii="Century Gothic" w:hAnsi="Century Gothic"/>
          <w:lang w:val="nl-NL"/>
        </w:rPr>
      </w:pPr>
      <w:r w:rsidRPr="000E7AC9">
        <w:rPr>
          <w:rFonts w:ascii="Century Gothic" w:hAnsi="Century Gothic"/>
          <w:color w:val="000000"/>
        </w:rPr>
        <w:t>Secretário Municipal de Assistência Social</w:t>
      </w:r>
    </w:p>
    <w:p w:rsidR="001F2A8D" w:rsidRPr="000E7AC9" w:rsidRDefault="001F2A8D" w:rsidP="00B86499">
      <w:pPr>
        <w:spacing w:line="360" w:lineRule="auto"/>
        <w:jc w:val="both"/>
        <w:rPr>
          <w:rFonts w:ascii="Century Gothic" w:hAnsi="Century Gothic" w:cs="Arial"/>
        </w:rPr>
      </w:pPr>
    </w:p>
    <w:sectPr w:rsidR="001F2A8D" w:rsidRPr="000E7AC9" w:rsidSect="006A5F1F">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code="9"/>
      <w:pgMar w:top="2268" w:right="1134" w:bottom="1701" w:left="1701" w:header="567"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988" w:rsidRDefault="00B51988">
      <w:r>
        <w:separator/>
      </w:r>
    </w:p>
  </w:endnote>
  <w:endnote w:type="continuationSeparator" w:id="0">
    <w:p w:rsidR="00B51988" w:rsidRDefault="00B5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0C" w:rsidRDefault="008F580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433"/>
      <w:gridCol w:w="4853"/>
    </w:tblGrid>
    <w:tr w:rsidR="004E7769" w:rsidRPr="005E0D13">
      <w:tc>
        <w:tcPr>
          <w:tcW w:w="4503" w:type="dxa"/>
        </w:tcPr>
        <w:p w:rsidR="004E7769" w:rsidRPr="005E0D13" w:rsidRDefault="001E1827" w:rsidP="00967184">
          <w:pPr>
            <w:tabs>
              <w:tab w:val="right" w:pos="4814"/>
            </w:tabs>
            <w:jc w:val="center"/>
            <w:rPr>
              <w:rFonts w:ascii="Arial" w:hAnsi="Arial" w:cs="Tahoma"/>
              <w:b/>
              <w:bCs/>
              <w:sz w:val="20"/>
              <w:szCs w:val="20"/>
            </w:rPr>
          </w:pP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p>
      </w:tc>
      <w:tc>
        <w:tcPr>
          <w:tcW w:w="4901" w:type="dxa"/>
          <w:vAlign w:val="center"/>
        </w:tcPr>
        <w:p w:rsidR="004E7769" w:rsidRPr="005E0D13" w:rsidRDefault="001E1827" w:rsidP="005E0D13">
          <w:pPr>
            <w:tabs>
              <w:tab w:val="left" w:pos="360"/>
              <w:tab w:val="left" w:pos="570"/>
              <w:tab w:val="right" w:pos="10204"/>
            </w:tabs>
            <w:jc w:val="center"/>
            <w:rPr>
              <w:rFonts w:ascii="Arial" w:hAnsi="Arial" w:cs="Tahoma"/>
              <w:b/>
              <w:bCs/>
              <w:color w:val="808080"/>
              <w:sz w:val="20"/>
              <w:szCs w:val="20"/>
            </w:rPr>
          </w:pPr>
          <w:r w:rsidRPr="005E0D13">
            <w:rPr>
              <w:rFonts w:ascii="Arial" w:hAnsi="Arial" w:cs="Tahoma"/>
              <w:b/>
              <w:bCs/>
              <w:color w:val="808080"/>
              <w:sz w:val="20"/>
              <w:szCs w:val="20"/>
            </w:rPr>
            <w:t xml:space="preserve">Secretaria Municipal de </w:t>
          </w:r>
          <w:r w:rsidR="008F580C">
            <w:rPr>
              <w:rFonts w:ascii="Arial" w:hAnsi="Arial" w:cs="Tahoma"/>
              <w:b/>
              <w:bCs/>
              <w:color w:val="808080"/>
              <w:sz w:val="20"/>
              <w:szCs w:val="20"/>
            </w:rPr>
            <w:t xml:space="preserve">Assistência </w:t>
          </w:r>
          <w:r>
            <w:rPr>
              <w:rFonts w:ascii="Arial" w:hAnsi="Arial" w:cs="Tahoma"/>
              <w:b/>
              <w:bCs/>
              <w:color w:val="808080"/>
              <w:sz w:val="20"/>
              <w:szCs w:val="20"/>
            </w:rPr>
            <w:t>Social</w:t>
          </w:r>
        </w:p>
        <w:p w:rsidR="004E7769" w:rsidRDefault="001E1827" w:rsidP="005E0D13">
          <w:pPr>
            <w:jc w:val="center"/>
            <w:rPr>
              <w:rFonts w:ascii="Arial" w:hAnsi="Arial" w:cs="Tahoma"/>
              <w:b/>
              <w:color w:val="808080"/>
              <w:sz w:val="16"/>
              <w:szCs w:val="16"/>
            </w:rPr>
          </w:pPr>
          <w:r w:rsidRPr="005446BE">
            <w:rPr>
              <w:rFonts w:ascii="Arial" w:hAnsi="Arial" w:cs="Tahoma"/>
              <w:b/>
              <w:color w:val="808080"/>
              <w:sz w:val="16"/>
              <w:szCs w:val="16"/>
            </w:rPr>
            <w:t>Rua Brusque • 257 • Centro</w:t>
          </w:r>
        </w:p>
        <w:p w:rsidR="004E7769" w:rsidRPr="005E0D13" w:rsidRDefault="001E1827" w:rsidP="005E0D13">
          <w:pPr>
            <w:jc w:val="center"/>
            <w:rPr>
              <w:rFonts w:ascii="Arial" w:hAnsi="Arial" w:cs="Tahoma"/>
              <w:b/>
              <w:color w:val="808080"/>
              <w:sz w:val="16"/>
              <w:szCs w:val="16"/>
            </w:rPr>
          </w:pPr>
          <w:r>
            <w:rPr>
              <w:rFonts w:ascii="Arial" w:hAnsi="Arial" w:cs="Tahoma"/>
              <w:b/>
              <w:color w:val="808080"/>
              <w:sz w:val="16"/>
              <w:szCs w:val="16"/>
            </w:rPr>
            <w:t>88302-000</w:t>
          </w:r>
          <w:r w:rsidRPr="005E0D13">
            <w:rPr>
              <w:rFonts w:ascii="Arial" w:hAnsi="Arial" w:cs="Tahoma"/>
              <w:b/>
              <w:color w:val="808080"/>
              <w:sz w:val="16"/>
              <w:szCs w:val="16"/>
            </w:rPr>
            <w:t xml:space="preserve"> • Itajaí • Santa Catarina</w:t>
          </w:r>
        </w:p>
        <w:p w:rsidR="004E7769" w:rsidRPr="005E0D13" w:rsidRDefault="001E1827" w:rsidP="005E0D13">
          <w:pPr>
            <w:jc w:val="center"/>
            <w:rPr>
              <w:rFonts w:ascii="Arial" w:hAnsi="Arial" w:cs="Tahoma"/>
              <w:b/>
              <w:color w:val="808080"/>
              <w:sz w:val="16"/>
              <w:szCs w:val="16"/>
            </w:rPr>
          </w:pPr>
          <w:r>
            <w:rPr>
              <w:rFonts w:ascii="Arial" w:hAnsi="Arial" w:cs="Tahoma"/>
              <w:b/>
              <w:color w:val="808080"/>
              <w:sz w:val="16"/>
              <w:szCs w:val="16"/>
            </w:rPr>
            <w:t>Fone: 47 3248-08</w:t>
          </w:r>
          <w:r w:rsidRPr="005E0D13">
            <w:rPr>
              <w:rFonts w:ascii="Arial" w:hAnsi="Arial" w:cs="Tahoma"/>
              <w:b/>
              <w:color w:val="808080"/>
              <w:sz w:val="16"/>
              <w:szCs w:val="16"/>
            </w:rPr>
            <w:t xml:space="preserve">00 • </w:t>
          </w:r>
          <w:r>
            <w:rPr>
              <w:rFonts w:ascii="Arial" w:hAnsi="Arial" w:cs="Tahoma"/>
              <w:b/>
              <w:color w:val="808080"/>
              <w:sz w:val="16"/>
              <w:szCs w:val="16"/>
            </w:rPr>
            <w:t>Ramal/Fax: 233</w:t>
          </w:r>
        </w:p>
        <w:p w:rsidR="004E7769" w:rsidRDefault="001E1827" w:rsidP="001B6F51">
          <w:pPr>
            <w:jc w:val="center"/>
            <w:rPr>
              <w:rFonts w:ascii="Arial" w:hAnsi="Arial" w:cs="Tahoma"/>
              <w:b/>
              <w:color w:val="808080"/>
              <w:sz w:val="16"/>
              <w:szCs w:val="16"/>
            </w:rPr>
          </w:pPr>
          <w:r w:rsidRPr="005E0D13">
            <w:rPr>
              <w:rFonts w:ascii="Arial" w:hAnsi="Arial" w:cs="Tahoma"/>
              <w:b/>
              <w:color w:val="808080"/>
              <w:sz w:val="16"/>
              <w:szCs w:val="16"/>
            </w:rPr>
            <w:t xml:space="preserve">www.itajai.sc.gov.br • </w:t>
          </w:r>
          <w:r w:rsidRPr="005446BE">
            <w:rPr>
              <w:rFonts w:ascii="Arial" w:hAnsi="Arial" w:cs="Tahoma"/>
              <w:b/>
              <w:color w:val="808080"/>
              <w:sz w:val="16"/>
              <w:szCs w:val="16"/>
            </w:rPr>
            <w:t>sas-gestao@itajai.sc.gov.br</w:t>
          </w:r>
        </w:p>
        <w:p w:rsidR="004E7769" w:rsidRPr="001B6F51" w:rsidRDefault="00B51988" w:rsidP="00FE3508">
          <w:pPr>
            <w:rPr>
              <w:rFonts w:ascii="Arial" w:hAnsi="Arial" w:cs="Arial"/>
              <w:b/>
              <w:color w:val="333333"/>
              <w:sz w:val="16"/>
              <w:szCs w:val="16"/>
            </w:rPr>
          </w:pPr>
        </w:p>
      </w:tc>
    </w:tr>
  </w:tbl>
  <w:p w:rsidR="004E7769" w:rsidRDefault="00B51988" w:rsidP="00977F08">
    <w:pPr>
      <w:rPr>
        <w:rFonts w:ascii="Arial" w:hAnsi="Arial" w:cs="Tahoma"/>
        <w:b/>
        <w:bCs/>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0C" w:rsidRDefault="008F580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988" w:rsidRDefault="00B51988">
      <w:r>
        <w:separator/>
      </w:r>
    </w:p>
  </w:footnote>
  <w:footnote w:type="continuationSeparator" w:id="0">
    <w:p w:rsidR="00B51988" w:rsidRDefault="00B51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0C" w:rsidRDefault="008F580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769" w:rsidRDefault="001E1827" w:rsidP="009F0412">
    <w:pPr>
      <w:pStyle w:val="Cabealho"/>
      <w:jc w:val="right"/>
    </w:pPr>
    <w:r>
      <w:rPr>
        <w:noProof/>
        <w:lang w:eastAsia="pt-BR"/>
      </w:rPr>
      <w:drawing>
        <wp:inline distT="0" distB="0" distL="0" distR="0" wp14:anchorId="085CC75F" wp14:editId="6A5947A6">
          <wp:extent cx="2095500" cy="571500"/>
          <wp:effectExtent l="0" t="0" r="0" b="0"/>
          <wp:docPr id="1" name="Imagem 1" descr="nova logoma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nova logomar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571500"/>
                  </a:xfrm>
                  <a:prstGeom prst="rect">
                    <a:avLst/>
                  </a:prstGeom>
                  <a:noFill/>
                  <a:ln>
                    <a:noFill/>
                  </a:ln>
                </pic:spPr>
              </pic:pic>
            </a:graphicData>
          </a:graphic>
        </wp:inline>
      </w:drawing>
    </w:r>
  </w:p>
  <w:p w:rsidR="004E7769" w:rsidRDefault="00B51988" w:rsidP="009F0412">
    <w:pPr>
      <w:pStyle w:val="Cabealho"/>
      <w:jc w:val="right"/>
    </w:pPr>
  </w:p>
  <w:p w:rsidR="004E7769" w:rsidRDefault="00B51988" w:rsidP="003C7A69">
    <w:pPr>
      <w:pStyle w:val="Cabealho"/>
    </w:pPr>
  </w:p>
  <w:p w:rsidR="004E7769" w:rsidRPr="00401596" w:rsidRDefault="00B51988" w:rsidP="009F0412">
    <w:pPr>
      <w:pStyle w:val="Cabealho"/>
      <w:jc w:val="right"/>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0C" w:rsidRDefault="008F580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AA13C4A"/>
    <w:multiLevelType w:val="multilevel"/>
    <w:tmpl w:val="96049F92"/>
    <w:lvl w:ilvl="0">
      <w:start w:val="1"/>
      <w:numFmt w:val="decimal"/>
      <w:lvlText w:val="%1."/>
      <w:lvlJc w:val="left"/>
      <w:pPr>
        <w:ind w:left="360" w:hanging="360"/>
      </w:pPr>
      <w:rPr>
        <w:rFonts w:hint="default"/>
        <w:b/>
        <w:u w:val="none"/>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A110FCF"/>
    <w:multiLevelType w:val="hybridMultilevel"/>
    <w:tmpl w:val="18F6FC18"/>
    <w:lvl w:ilvl="0" w:tplc="C3D69CC8">
      <w:start w:val="4"/>
      <w:numFmt w:val="bullet"/>
      <w:lvlText w:val=""/>
      <w:lvlJc w:val="left"/>
      <w:pPr>
        <w:ind w:left="720" w:hanging="360"/>
      </w:pPr>
      <w:rPr>
        <w:rFonts w:ascii="Symbol" w:eastAsia="Lucida Sans Unicode"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5BA352C1"/>
    <w:multiLevelType w:val="hybridMultilevel"/>
    <w:tmpl w:val="9DEAA796"/>
    <w:lvl w:ilvl="0" w:tplc="9968C276">
      <w:start w:val="4"/>
      <w:numFmt w:val="bullet"/>
      <w:lvlText w:val=""/>
      <w:lvlJc w:val="left"/>
      <w:pPr>
        <w:ind w:left="720" w:hanging="360"/>
      </w:pPr>
      <w:rPr>
        <w:rFonts w:ascii="Symbol" w:eastAsia="Lucida Sans Unicode"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D34"/>
    <w:rsid w:val="000060F9"/>
    <w:rsid w:val="000163A8"/>
    <w:rsid w:val="00044B3A"/>
    <w:rsid w:val="00050A3F"/>
    <w:rsid w:val="000548FF"/>
    <w:rsid w:val="00064C37"/>
    <w:rsid w:val="00082716"/>
    <w:rsid w:val="00083FF7"/>
    <w:rsid w:val="00091913"/>
    <w:rsid w:val="000958DF"/>
    <w:rsid w:val="000A0F94"/>
    <w:rsid w:val="000A5023"/>
    <w:rsid w:val="000A6CEE"/>
    <w:rsid w:val="000B3921"/>
    <w:rsid w:val="000B3A89"/>
    <w:rsid w:val="000B7E4C"/>
    <w:rsid w:val="000C724D"/>
    <w:rsid w:val="000D40DC"/>
    <w:rsid w:val="000D4BDF"/>
    <w:rsid w:val="000D6F0C"/>
    <w:rsid w:val="000E1598"/>
    <w:rsid w:val="000E2667"/>
    <w:rsid w:val="000E7AC9"/>
    <w:rsid w:val="000F00D2"/>
    <w:rsid w:val="00104393"/>
    <w:rsid w:val="00105A46"/>
    <w:rsid w:val="0011340C"/>
    <w:rsid w:val="0012093E"/>
    <w:rsid w:val="0012130D"/>
    <w:rsid w:val="00131083"/>
    <w:rsid w:val="001313D9"/>
    <w:rsid w:val="00134FB4"/>
    <w:rsid w:val="00135734"/>
    <w:rsid w:val="00136810"/>
    <w:rsid w:val="00137860"/>
    <w:rsid w:val="001663BC"/>
    <w:rsid w:val="00184CB4"/>
    <w:rsid w:val="00190008"/>
    <w:rsid w:val="001C46D3"/>
    <w:rsid w:val="001D76AE"/>
    <w:rsid w:val="001E1827"/>
    <w:rsid w:val="001E76FB"/>
    <w:rsid w:val="001F2A8D"/>
    <w:rsid w:val="00206F62"/>
    <w:rsid w:val="00207B82"/>
    <w:rsid w:val="0022629C"/>
    <w:rsid w:val="00241A97"/>
    <w:rsid w:val="00250150"/>
    <w:rsid w:val="00252DE6"/>
    <w:rsid w:val="002549A5"/>
    <w:rsid w:val="00271C18"/>
    <w:rsid w:val="00280C63"/>
    <w:rsid w:val="00282C1D"/>
    <w:rsid w:val="00284D91"/>
    <w:rsid w:val="002A044C"/>
    <w:rsid w:val="002B6DE3"/>
    <w:rsid w:val="002D00EB"/>
    <w:rsid w:val="002D34FA"/>
    <w:rsid w:val="002E699F"/>
    <w:rsid w:val="002F0A70"/>
    <w:rsid w:val="003007C8"/>
    <w:rsid w:val="00301B8F"/>
    <w:rsid w:val="00302D77"/>
    <w:rsid w:val="00313AA2"/>
    <w:rsid w:val="003237F4"/>
    <w:rsid w:val="003264FD"/>
    <w:rsid w:val="00330A56"/>
    <w:rsid w:val="00366969"/>
    <w:rsid w:val="003764FC"/>
    <w:rsid w:val="0038604C"/>
    <w:rsid w:val="003901FC"/>
    <w:rsid w:val="003A7A74"/>
    <w:rsid w:val="003B2CDC"/>
    <w:rsid w:val="003B3277"/>
    <w:rsid w:val="003B67F8"/>
    <w:rsid w:val="003B7F67"/>
    <w:rsid w:val="003E73AF"/>
    <w:rsid w:val="003E78B0"/>
    <w:rsid w:val="003F453B"/>
    <w:rsid w:val="003F66CF"/>
    <w:rsid w:val="004028E3"/>
    <w:rsid w:val="0041015E"/>
    <w:rsid w:val="00414933"/>
    <w:rsid w:val="00421C4E"/>
    <w:rsid w:val="00422CF9"/>
    <w:rsid w:val="0047187C"/>
    <w:rsid w:val="00480F53"/>
    <w:rsid w:val="00481735"/>
    <w:rsid w:val="004A615A"/>
    <w:rsid w:val="004B7DF3"/>
    <w:rsid w:val="004F22EF"/>
    <w:rsid w:val="00507366"/>
    <w:rsid w:val="00517BC2"/>
    <w:rsid w:val="005230A2"/>
    <w:rsid w:val="00533787"/>
    <w:rsid w:val="00554B30"/>
    <w:rsid w:val="00572D90"/>
    <w:rsid w:val="00574132"/>
    <w:rsid w:val="00577B19"/>
    <w:rsid w:val="0059442B"/>
    <w:rsid w:val="005C3020"/>
    <w:rsid w:val="005D5106"/>
    <w:rsid w:val="005E2C84"/>
    <w:rsid w:val="005F1BA2"/>
    <w:rsid w:val="005F20BB"/>
    <w:rsid w:val="00631276"/>
    <w:rsid w:val="00635759"/>
    <w:rsid w:val="00651D07"/>
    <w:rsid w:val="00683E76"/>
    <w:rsid w:val="00684505"/>
    <w:rsid w:val="00685B51"/>
    <w:rsid w:val="006901BF"/>
    <w:rsid w:val="006921D8"/>
    <w:rsid w:val="0069710A"/>
    <w:rsid w:val="006A113F"/>
    <w:rsid w:val="006A348F"/>
    <w:rsid w:val="006A384E"/>
    <w:rsid w:val="006B7262"/>
    <w:rsid w:val="006C2BF8"/>
    <w:rsid w:val="006D05A6"/>
    <w:rsid w:val="006D7B86"/>
    <w:rsid w:val="006E44A7"/>
    <w:rsid w:val="006E4C70"/>
    <w:rsid w:val="00732E19"/>
    <w:rsid w:val="0073349C"/>
    <w:rsid w:val="0075626C"/>
    <w:rsid w:val="007636AF"/>
    <w:rsid w:val="00765C2D"/>
    <w:rsid w:val="00776588"/>
    <w:rsid w:val="00782536"/>
    <w:rsid w:val="007862D7"/>
    <w:rsid w:val="0079560A"/>
    <w:rsid w:val="007A39A0"/>
    <w:rsid w:val="007B15E6"/>
    <w:rsid w:val="007B1C44"/>
    <w:rsid w:val="007B30E7"/>
    <w:rsid w:val="007C3136"/>
    <w:rsid w:val="007D2A63"/>
    <w:rsid w:val="007F044F"/>
    <w:rsid w:val="007F286A"/>
    <w:rsid w:val="007F7374"/>
    <w:rsid w:val="008023EE"/>
    <w:rsid w:val="00822290"/>
    <w:rsid w:val="0082414C"/>
    <w:rsid w:val="00834287"/>
    <w:rsid w:val="00856980"/>
    <w:rsid w:val="00860B97"/>
    <w:rsid w:val="00864B2C"/>
    <w:rsid w:val="0088070E"/>
    <w:rsid w:val="00883B3A"/>
    <w:rsid w:val="00890150"/>
    <w:rsid w:val="008A0B1A"/>
    <w:rsid w:val="008A3EBB"/>
    <w:rsid w:val="008B1B38"/>
    <w:rsid w:val="008D3F98"/>
    <w:rsid w:val="008D7781"/>
    <w:rsid w:val="008E327A"/>
    <w:rsid w:val="008E3D6F"/>
    <w:rsid w:val="008E4F64"/>
    <w:rsid w:val="008E5312"/>
    <w:rsid w:val="008E6A47"/>
    <w:rsid w:val="008F19BF"/>
    <w:rsid w:val="008F5677"/>
    <w:rsid w:val="008F580C"/>
    <w:rsid w:val="00905933"/>
    <w:rsid w:val="00911AE9"/>
    <w:rsid w:val="00912545"/>
    <w:rsid w:val="00921425"/>
    <w:rsid w:val="009413B5"/>
    <w:rsid w:val="00941649"/>
    <w:rsid w:val="009478D6"/>
    <w:rsid w:val="00962862"/>
    <w:rsid w:val="009A36B3"/>
    <w:rsid w:val="009A79E7"/>
    <w:rsid w:val="009B2DCC"/>
    <w:rsid w:val="009B4C4F"/>
    <w:rsid w:val="009C040E"/>
    <w:rsid w:val="009C7A3C"/>
    <w:rsid w:val="009D0197"/>
    <w:rsid w:val="009E2C28"/>
    <w:rsid w:val="009F2D9F"/>
    <w:rsid w:val="00A24C7F"/>
    <w:rsid w:val="00A35A17"/>
    <w:rsid w:val="00A40D34"/>
    <w:rsid w:val="00A42B7E"/>
    <w:rsid w:val="00A53470"/>
    <w:rsid w:val="00A61A07"/>
    <w:rsid w:val="00A721F4"/>
    <w:rsid w:val="00A7381F"/>
    <w:rsid w:val="00A81615"/>
    <w:rsid w:val="00A876BA"/>
    <w:rsid w:val="00A916FB"/>
    <w:rsid w:val="00AB086D"/>
    <w:rsid w:val="00AB2D16"/>
    <w:rsid w:val="00AD0481"/>
    <w:rsid w:val="00AD708A"/>
    <w:rsid w:val="00AE046D"/>
    <w:rsid w:val="00AE308E"/>
    <w:rsid w:val="00AE46C0"/>
    <w:rsid w:val="00B01971"/>
    <w:rsid w:val="00B051DB"/>
    <w:rsid w:val="00B1029B"/>
    <w:rsid w:val="00B20A15"/>
    <w:rsid w:val="00B242E1"/>
    <w:rsid w:val="00B32287"/>
    <w:rsid w:val="00B3398F"/>
    <w:rsid w:val="00B438AD"/>
    <w:rsid w:val="00B51988"/>
    <w:rsid w:val="00B52B76"/>
    <w:rsid w:val="00B5549C"/>
    <w:rsid w:val="00B86499"/>
    <w:rsid w:val="00B9313F"/>
    <w:rsid w:val="00BA78FD"/>
    <w:rsid w:val="00BB35C4"/>
    <w:rsid w:val="00BD41CD"/>
    <w:rsid w:val="00BE029E"/>
    <w:rsid w:val="00BE7535"/>
    <w:rsid w:val="00BF5C94"/>
    <w:rsid w:val="00C14C45"/>
    <w:rsid w:val="00C157E4"/>
    <w:rsid w:val="00C20BBB"/>
    <w:rsid w:val="00C23587"/>
    <w:rsid w:val="00C33558"/>
    <w:rsid w:val="00C41BEB"/>
    <w:rsid w:val="00C479C5"/>
    <w:rsid w:val="00C50372"/>
    <w:rsid w:val="00C606B6"/>
    <w:rsid w:val="00C66FC7"/>
    <w:rsid w:val="00C73FAC"/>
    <w:rsid w:val="00C80EAE"/>
    <w:rsid w:val="00CA0D0B"/>
    <w:rsid w:val="00CA3918"/>
    <w:rsid w:val="00CA4AB9"/>
    <w:rsid w:val="00CA5AB4"/>
    <w:rsid w:val="00CE26B3"/>
    <w:rsid w:val="00D05ED8"/>
    <w:rsid w:val="00D229C5"/>
    <w:rsid w:val="00D25A8B"/>
    <w:rsid w:val="00D27C13"/>
    <w:rsid w:val="00D40E0F"/>
    <w:rsid w:val="00D433E8"/>
    <w:rsid w:val="00D66CCC"/>
    <w:rsid w:val="00D72D02"/>
    <w:rsid w:val="00D85A75"/>
    <w:rsid w:val="00DA7ACA"/>
    <w:rsid w:val="00DB2D04"/>
    <w:rsid w:val="00DC031E"/>
    <w:rsid w:val="00DC3B91"/>
    <w:rsid w:val="00DE1B13"/>
    <w:rsid w:val="00DE3FB8"/>
    <w:rsid w:val="00DF0BB6"/>
    <w:rsid w:val="00E00932"/>
    <w:rsid w:val="00E15B8B"/>
    <w:rsid w:val="00E16CB0"/>
    <w:rsid w:val="00E212C2"/>
    <w:rsid w:val="00E279CE"/>
    <w:rsid w:val="00E27A46"/>
    <w:rsid w:val="00E36170"/>
    <w:rsid w:val="00E66309"/>
    <w:rsid w:val="00E70349"/>
    <w:rsid w:val="00E705B6"/>
    <w:rsid w:val="00E7422B"/>
    <w:rsid w:val="00E8412E"/>
    <w:rsid w:val="00E905A0"/>
    <w:rsid w:val="00EB1307"/>
    <w:rsid w:val="00ED6BBE"/>
    <w:rsid w:val="00EF6302"/>
    <w:rsid w:val="00F2194C"/>
    <w:rsid w:val="00F26818"/>
    <w:rsid w:val="00F30AB7"/>
    <w:rsid w:val="00F318BE"/>
    <w:rsid w:val="00F31A2A"/>
    <w:rsid w:val="00F46D14"/>
    <w:rsid w:val="00F524E7"/>
    <w:rsid w:val="00F74601"/>
    <w:rsid w:val="00F77EB1"/>
    <w:rsid w:val="00F87C38"/>
    <w:rsid w:val="00F920FA"/>
    <w:rsid w:val="00FB00C5"/>
    <w:rsid w:val="00FC2DE4"/>
    <w:rsid w:val="00FC6154"/>
    <w:rsid w:val="00FD31F0"/>
    <w:rsid w:val="00FD6423"/>
    <w:rsid w:val="00FE28EB"/>
    <w:rsid w:val="00FF0B4A"/>
    <w:rsid w:val="00FF66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827"/>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0E7AC9"/>
    <w:pPr>
      <w:keepNext/>
      <w:numPr>
        <w:numId w:val="4"/>
      </w:numPr>
      <w:pBdr>
        <w:bottom w:val="none" w:sz="0" w:space="0" w:color="auto"/>
      </w:pBdr>
      <w:spacing w:before="240" w:after="120"/>
      <w:contextualSpacing w:val="0"/>
      <w:outlineLvl w:val="0"/>
    </w:pPr>
    <w:rPr>
      <w:rFonts w:ascii="Arial" w:eastAsia="Lucida Sans Unicode" w:hAnsi="Arial" w:cs="Tahoma"/>
      <w:b/>
      <w:bCs/>
      <w:color w:val="auto"/>
      <w:spacing w:val="0"/>
      <w:kern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1E1827"/>
    <w:pPr>
      <w:suppressLineNumbers/>
      <w:tabs>
        <w:tab w:val="center" w:pos="5102"/>
        <w:tab w:val="right" w:pos="10205"/>
      </w:tabs>
    </w:pPr>
  </w:style>
  <w:style w:type="character" w:customStyle="1" w:styleId="CabealhoChar">
    <w:name w:val="Cabeçalho Char"/>
    <w:basedOn w:val="Fontepargpadro"/>
    <w:link w:val="Cabealho"/>
    <w:rsid w:val="001E1827"/>
    <w:rPr>
      <w:rFonts w:ascii="Times New Roman" w:eastAsia="Lucida Sans Unicode" w:hAnsi="Times New Roman" w:cs="Times New Roman"/>
      <w:sz w:val="24"/>
      <w:szCs w:val="24"/>
    </w:rPr>
  </w:style>
  <w:style w:type="character" w:styleId="nfase">
    <w:name w:val="Emphasis"/>
    <w:qFormat/>
    <w:rsid w:val="001E1827"/>
    <w:rPr>
      <w:b/>
      <w:bCs/>
      <w:i/>
      <w:iCs/>
      <w:color w:val="auto"/>
    </w:rPr>
  </w:style>
  <w:style w:type="paragraph" w:styleId="NormalWeb">
    <w:name w:val="Normal (Web)"/>
    <w:basedOn w:val="Normal"/>
    <w:uiPriority w:val="99"/>
    <w:unhideWhenUsed/>
    <w:rsid w:val="001E1827"/>
    <w:pPr>
      <w:widowControl/>
      <w:suppressAutoHyphens w:val="0"/>
      <w:spacing w:before="100" w:beforeAutospacing="1" w:after="100" w:afterAutospacing="1"/>
    </w:pPr>
    <w:rPr>
      <w:rFonts w:eastAsia="Times New Roman"/>
      <w:lang w:eastAsia="pt-BR"/>
    </w:rPr>
  </w:style>
  <w:style w:type="paragraph" w:styleId="Textodebalo">
    <w:name w:val="Balloon Text"/>
    <w:basedOn w:val="Normal"/>
    <w:link w:val="TextodebaloChar"/>
    <w:uiPriority w:val="99"/>
    <w:semiHidden/>
    <w:unhideWhenUsed/>
    <w:rsid w:val="001E1827"/>
    <w:rPr>
      <w:rFonts w:ascii="Tahoma" w:hAnsi="Tahoma" w:cs="Tahoma"/>
      <w:sz w:val="16"/>
      <w:szCs w:val="16"/>
    </w:rPr>
  </w:style>
  <w:style w:type="character" w:customStyle="1" w:styleId="TextodebaloChar">
    <w:name w:val="Texto de balão Char"/>
    <w:basedOn w:val="Fontepargpadro"/>
    <w:link w:val="Textodebalo"/>
    <w:uiPriority w:val="99"/>
    <w:semiHidden/>
    <w:rsid w:val="001E1827"/>
    <w:rPr>
      <w:rFonts w:ascii="Tahoma" w:eastAsia="Lucida Sans Unicode" w:hAnsi="Tahoma" w:cs="Tahoma"/>
      <w:sz w:val="16"/>
      <w:szCs w:val="16"/>
    </w:rPr>
  </w:style>
  <w:style w:type="paragraph" w:styleId="PargrafodaLista">
    <w:name w:val="List Paragraph"/>
    <w:basedOn w:val="Normal"/>
    <w:uiPriority w:val="34"/>
    <w:qFormat/>
    <w:rsid w:val="008E327A"/>
    <w:pPr>
      <w:widowControl/>
      <w:suppressAutoHyphens w:val="0"/>
      <w:spacing w:after="200" w:line="276" w:lineRule="auto"/>
      <w:ind w:left="720"/>
      <w:contextualSpacing/>
    </w:pPr>
    <w:rPr>
      <w:rFonts w:asciiTheme="minorHAnsi" w:eastAsiaTheme="minorEastAsia" w:hAnsiTheme="minorHAnsi" w:cstheme="minorBidi"/>
      <w:sz w:val="22"/>
      <w:szCs w:val="22"/>
      <w:lang w:eastAsia="pt-BR"/>
    </w:rPr>
  </w:style>
  <w:style w:type="table" w:styleId="Tabelacomgrade">
    <w:name w:val="Table Grid"/>
    <w:basedOn w:val="Tabelanormal"/>
    <w:rsid w:val="008E327A"/>
    <w:pPr>
      <w:spacing w:after="0" w:line="240" w:lineRule="auto"/>
    </w:pPr>
    <w:rPr>
      <w:rFonts w:eastAsiaTheme="minorEastAsia"/>
      <w:lang w:eastAsia="pt-B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odap">
    <w:name w:val="footer"/>
    <w:basedOn w:val="Normal"/>
    <w:link w:val="RodapChar"/>
    <w:uiPriority w:val="99"/>
    <w:unhideWhenUsed/>
    <w:rsid w:val="008F580C"/>
    <w:pPr>
      <w:tabs>
        <w:tab w:val="center" w:pos="4252"/>
        <w:tab w:val="right" w:pos="8504"/>
      </w:tabs>
    </w:pPr>
  </w:style>
  <w:style w:type="character" w:customStyle="1" w:styleId="RodapChar">
    <w:name w:val="Rodapé Char"/>
    <w:basedOn w:val="Fontepargpadro"/>
    <w:link w:val="Rodap"/>
    <w:uiPriority w:val="99"/>
    <w:rsid w:val="008F580C"/>
    <w:rPr>
      <w:rFonts w:ascii="Times New Roman" w:eastAsia="Lucida Sans Unicode" w:hAnsi="Times New Roman" w:cs="Times New Roman"/>
      <w:sz w:val="24"/>
      <w:szCs w:val="24"/>
    </w:rPr>
  </w:style>
  <w:style w:type="character" w:customStyle="1" w:styleId="Ttulo1Char">
    <w:name w:val="Título 1 Char"/>
    <w:basedOn w:val="Fontepargpadro"/>
    <w:link w:val="Ttulo1"/>
    <w:rsid w:val="000E7AC9"/>
    <w:rPr>
      <w:rFonts w:ascii="Arial" w:eastAsia="Lucida Sans Unicode" w:hAnsi="Arial" w:cs="Tahoma"/>
      <w:b/>
      <w:bCs/>
      <w:sz w:val="32"/>
      <w:szCs w:val="32"/>
    </w:rPr>
  </w:style>
  <w:style w:type="paragraph" w:styleId="Ttulo">
    <w:name w:val="Title"/>
    <w:basedOn w:val="Normal"/>
    <w:next w:val="Normal"/>
    <w:link w:val="TtuloChar"/>
    <w:uiPriority w:val="10"/>
    <w:qFormat/>
    <w:rsid w:val="000E7AC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0E7AC9"/>
    <w:rPr>
      <w:rFonts w:asciiTheme="majorHAnsi" w:eastAsiaTheme="majorEastAsia" w:hAnsiTheme="majorHAnsi" w:cstheme="majorBidi"/>
      <w:color w:val="17365D" w:themeColor="text2" w:themeShade="BF"/>
      <w:spacing w:val="5"/>
      <w:kern w:val="28"/>
      <w:sz w:val="52"/>
      <w:szCs w:val="52"/>
    </w:rPr>
  </w:style>
  <w:style w:type="paragraph" w:styleId="Corpodetexto">
    <w:name w:val="Body Text"/>
    <w:basedOn w:val="Normal"/>
    <w:link w:val="CorpodetextoChar"/>
    <w:uiPriority w:val="99"/>
    <w:semiHidden/>
    <w:unhideWhenUsed/>
    <w:rsid w:val="000E7AC9"/>
    <w:pPr>
      <w:spacing w:after="120"/>
    </w:pPr>
  </w:style>
  <w:style w:type="character" w:customStyle="1" w:styleId="CorpodetextoChar">
    <w:name w:val="Corpo de texto Char"/>
    <w:basedOn w:val="Fontepargpadro"/>
    <w:link w:val="Corpodetexto"/>
    <w:uiPriority w:val="99"/>
    <w:semiHidden/>
    <w:rsid w:val="000E7AC9"/>
    <w:rPr>
      <w:rFonts w:ascii="Times New Roman" w:eastAsia="Lucida Sans Unicode"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827"/>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0E7AC9"/>
    <w:pPr>
      <w:keepNext/>
      <w:numPr>
        <w:numId w:val="4"/>
      </w:numPr>
      <w:pBdr>
        <w:bottom w:val="none" w:sz="0" w:space="0" w:color="auto"/>
      </w:pBdr>
      <w:spacing w:before="240" w:after="120"/>
      <w:contextualSpacing w:val="0"/>
      <w:outlineLvl w:val="0"/>
    </w:pPr>
    <w:rPr>
      <w:rFonts w:ascii="Arial" w:eastAsia="Lucida Sans Unicode" w:hAnsi="Arial" w:cs="Tahoma"/>
      <w:b/>
      <w:bCs/>
      <w:color w:val="auto"/>
      <w:spacing w:val="0"/>
      <w:kern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1E1827"/>
    <w:pPr>
      <w:suppressLineNumbers/>
      <w:tabs>
        <w:tab w:val="center" w:pos="5102"/>
        <w:tab w:val="right" w:pos="10205"/>
      </w:tabs>
    </w:pPr>
  </w:style>
  <w:style w:type="character" w:customStyle="1" w:styleId="CabealhoChar">
    <w:name w:val="Cabeçalho Char"/>
    <w:basedOn w:val="Fontepargpadro"/>
    <w:link w:val="Cabealho"/>
    <w:rsid w:val="001E1827"/>
    <w:rPr>
      <w:rFonts w:ascii="Times New Roman" w:eastAsia="Lucida Sans Unicode" w:hAnsi="Times New Roman" w:cs="Times New Roman"/>
      <w:sz w:val="24"/>
      <w:szCs w:val="24"/>
    </w:rPr>
  </w:style>
  <w:style w:type="character" w:styleId="nfase">
    <w:name w:val="Emphasis"/>
    <w:qFormat/>
    <w:rsid w:val="001E1827"/>
    <w:rPr>
      <w:b/>
      <w:bCs/>
      <w:i/>
      <w:iCs/>
      <w:color w:val="auto"/>
    </w:rPr>
  </w:style>
  <w:style w:type="paragraph" w:styleId="NormalWeb">
    <w:name w:val="Normal (Web)"/>
    <w:basedOn w:val="Normal"/>
    <w:uiPriority w:val="99"/>
    <w:unhideWhenUsed/>
    <w:rsid w:val="001E1827"/>
    <w:pPr>
      <w:widowControl/>
      <w:suppressAutoHyphens w:val="0"/>
      <w:spacing w:before="100" w:beforeAutospacing="1" w:after="100" w:afterAutospacing="1"/>
    </w:pPr>
    <w:rPr>
      <w:rFonts w:eastAsia="Times New Roman"/>
      <w:lang w:eastAsia="pt-BR"/>
    </w:rPr>
  </w:style>
  <w:style w:type="paragraph" w:styleId="Textodebalo">
    <w:name w:val="Balloon Text"/>
    <w:basedOn w:val="Normal"/>
    <w:link w:val="TextodebaloChar"/>
    <w:uiPriority w:val="99"/>
    <w:semiHidden/>
    <w:unhideWhenUsed/>
    <w:rsid w:val="001E1827"/>
    <w:rPr>
      <w:rFonts w:ascii="Tahoma" w:hAnsi="Tahoma" w:cs="Tahoma"/>
      <w:sz w:val="16"/>
      <w:szCs w:val="16"/>
    </w:rPr>
  </w:style>
  <w:style w:type="character" w:customStyle="1" w:styleId="TextodebaloChar">
    <w:name w:val="Texto de balão Char"/>
    <w:basedOn w:val="Fontepargpadro"/>
    <w:link w:val="Textodebalo"/>
    <w:uiPriority w:val="99"/>
    <w:semiHidden/>
    <w:rsid w:val="001E1827"/>
    <w:rPr>
      <w:rFonts w:ascii="Tahoma" w:eastAsia="Lucida Sans Unicode" w:hAnsi="Tahoma" w:cs="Tahoma"/>
      <w:sz w:val="16"/>
      <w:szCs w:val="16"/>
    </w:rPr>
  </w:style>
  <w:style w:type="paragraph" w:styleId="PargrafodaLista">
    <w:name w:val="List Paragraph"/>
    <w:basedOn w:val="Normal"/>
    <w:uiPriority w:val="34"/>
    <w:qFormat/>
    <w:rsid w:val="008E327A"/>
    <w:pPr>
      <w:widowControl/>
      <w:suppressAutoHyphens w:val="0"/>
      <w:spacing w:after="200" w:line="276" w:lineRule="auto"/>
      <w:ind w:left="720"/>
      <w:contextualSpacing/>
    </w:pPr>
    <w:rPr>
      <w:rFonts w:asciiTheme="minorHAnsi" w:eastAsiaTheme="minorEastAsia" w:hAnsiTheme="minorHAnsi" w:cstheme="minorBidi"/>
      <w:sz w:val="22"/>
      <w:szCs w:val="22"/>
      <w:lang w:eastAsia="pt-BR"/>
    </w:rPr>
  </w:style>
  <w:style w:type="table" w:styleId="Tabelacomgrade">
    <w:name w:val="Table Grid"/>
    <w:basedOn w:val="Tabelanormal"/>
    <w:rsid w:val="008E327A"/>
    <w:pPr>
      <w:spacing w:after="0" w:line="240" w:lineRule="auto"/>
    </w:pPr>
    <w:rPr>
      <w:rFonts w:eastAsiaTheme="minorEastAsia"/>
      <w:lang w:eastAsia="pt-B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odap">
    <w:name w:val="footer"/>
    <w:basedOn w:val="Normal"/>
    <w:link w:val="RodapChar"/>
    <w:uiPriority w:val="99"/>
    <w:unhideWhenUsed/>
    <w:rsid w:val="008F580C"/>
    <w:pPr>
      <w:tabs>
        <w:tab w:val="center" w:pos="4252"/>
        <w:tab w:val="right" w:pos="8504"/>
      </w:tabs>
    </w:pPr>
  </w:style>
  <w:style w:type="character" w:customStyle="1" w:styleId="RodapChar">
    <w:name w:val="Rodapé Char"/>
    <w:basedOn w:val="Fontepargpadro"/>
    <w:link w:val="Rodap"/>
    <w:uiPriority w:val="99"/>
    <w:rsid w:val="008F580C"/>
    <w:rPr>
      <w:rFonts w:ascii="Times New Roman" w:eastAsia="Lucida Sans Unicode" w:hAnsi="Times New Roman" w:cs="Times New Roman"/>
      <w:sz w:val="24"/>
      <w:szCs w:val="24"/>
    </w:rPr>
  </w:style>
  <w:style w:type="character" w:customStyle="1" w:styleId="Ttulo1Char">
    <w:name w:val="Título 1 Char"/>
    <w:basedOn w:val="Fontepargpadro"/>
    <w:link w:val="Ttulo1"/>
    <w:rsid w:val="000E7AC9"/>
    <w:rPr>
      <w:rFonts w:ascii="Arial" w:eastAsia="Lucida Sans Unicode" w:hAnsi="Arial" w:cs="Tahoma"/>
      <w:b/>
      <w:bCs/>
      <w:sz w:val="32"/>
      <w:szCs w:val="32"/>
    </w:rPr>
  </w:style>
  <w:style w:type="paragraph" w:styleId="Ttulo">
    <w:name w:val="Title"/>
    <w:basedOn w:val="Normal"/>
    <w:next w:val="Normal"/>
    <w:link w:val="TtuloChar"/>
    <w:uiPriority w:val="10"/>
    <w:qFormat/>
    <w:rsid w:val="000E7AC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0E7AC9"/>
    <w:rPr>
      <w:rFonts w:asciiTheme="majorHAnsi" w:eastAsiaTheme="majorEastAsia" w:hAnsiTheme="majorHAnsi" w:cstheme="majorBidi"/>
      <w:color w:val="17365D" w:themeColor="text2" w:themeShade="BF"/>
      <w:spacing w:val="5"/>
      <w:kern w:val="28"/>
      <w:sz w:val="52"/>
      <w:szCs w:val="52"/>
    </w:rPr>
  </w:style>
  <w:style w:type="paragraph" w:styleId="Corpodetexto">
    <w:name w:val="Body Text"/>
    <w:basedOn w:val="Normal"/>
    <w:link w:val="CorpodetextoChar"/>
    <w:uiPriority w:val="99"/>
    <w:semiHidden/>
    <w:unhideWhenUsed/>
    <w:rsid w:val="000E7AC9"/>
    <w:pPr>
      <w:spacing w:after="120"/>
    </w:pPr>
  </w:style>
  <w:style w:type="character" w:customStyle="1" w:styleId="CorpodetextoChar">
    <w:name w:val="Corpo de texto Char"/>
    <w:basedOn w:val="Fontepargpadro"/>
    <w:link w:val="Corpodetexto"/>
    <w:uiPriority w:val="99"/>
    <w:semiHidden/>
    <w:rsid w:val="000E7AC9"/>
    <w:rPr>
      <w:rFonts w:ascii="Times New Roman" w:eastAsia="Lucida Sans Unicode"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083038">
      <w:bodyDiv w:val="1"/>
      <w:marLeft w:val="0"/>
      <w:marRight w:val="0"/>
      <w:marTop w:val="0"/>
      <w:marBottom w:val="0"/>
      <w:divBdr>
        <w:top w:val="none" w:sz="0" w:space="0" w:color="auto"/>
        <w:left w:val="none" w:sz="0" w:space="0" w:color="auto"/>
        <w:bottom w:val="none" w:sz="0" w:space="0" w:color="auto"/>
        <w:right w:val="none" w:sz="0" w:space="0" w:color="auto"/>
      </w:divBdr>
      <w:divsChild>
        <w:div w:id="1108964670">
          <w:marLeft w:val="0"/>
          <w:marRight w:val="0"/>
          <w:marTop w:val="0"/>
          <w:marBottom w:val="0"/>
          <w:divBdr>
            <w:top w:val="none" w:sz="0" w:space="0" w:color="auto"/>
            <w:left w:val="none" w:sz="0" w:space="0" w:color="auto"/>
            <w:bottom w:val="none" w:sz="0" w:space="0" w:color="auto"/>
            <w:right w:val="none" w:sz="0" w:space="0" w:color="auto"/>
          </w:divBdr>
        </w:div>
        <w:div w:id="2072189941">
          <w:marLeft w:val="0"/>
          <w:marRight w:val="0"/>
          <w:marTop w:val="0"/>
          <w:marBottom w:val="0"/>
          <w:divBdr>
            <w:top w:val="none" w:sz="0" w:space="0" w:color="auto"/>
            <w:left w:val="none" w:sz="0" w:space="0" w:color="auto"/>
            <w:bottom w:val="none" w:sz="0" w:space="0" w:color="auto"/>
            <w:right w:val="none" w:sz="0" w:space="0" w:color="auto"/>
          </w:divBdr>
        </w:div>
        <w:div w:id="139155684">
          <w:marLeft w:val="0"/>
          <w:marRight w:val="0"/>
          <w:marTop w:val="0"/>
          <w:marBottom w:val="0"/>
          <w:divBdr>
            <w:top w:val="none" w:sz="0" w:space="0" w:color="auto"/>
            <w:left w:val="none" w:sz="0" w:space="0" w:color="auto"/>
            <w:bottom w:val="none" w:sz="0" w:space="0" w:color="auto"/>
            <w:right w:val="none" w:sz="0" w:space="0" w:color="auto"/>
          </w:divBdr>
        </w:div>
        <w:div w:id="935597988">
          <w:marLeft w:val="0"/>
          <w:marRight w:val="0"/>
          <w:marTop w:val="0"/>
          <w:marBottom w:val="0"/>
          <w:divBdr>
            <w:top w:val="none" w:sz="0" w:space="0" w:color="auto"/>
            <w:left w:val="none" w:sz="0" w:space="0" w:color="auto"/>
            <w:bottom w:val="none" w:sz="0" w:space="0" w:color="auto"/>
            <w:right w:val="none" w:sz="0" w:space="0" w:color="auto"/>
          </w:divBdr>
        </w:div>
        <w:div w:id="1825318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375B1-6864-486F-8D03-4D7E0F09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TotalTime>
  <Pages>8</Pages>
  <Words>2781</Words>
  <Characters>15019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Elesbão Calheiro</dc:creator>
  <cp:keywords/>
  <dc:description/>
  <cp:lastModifiedBy>Raquel Elesbão Calheiro</cp:lastModifiedBy>
  <cp:revision>169</cp:revision>
  <cp:lastPrinted>2018-04-04T14:29:00Z</cp:lastPrinted>
  <dcterms:created xsi:type="dcterms:W3CDTF">2017-10-04T18:58:00Z</dcterms:created>
  <dcterms:modified xsi:type="dcterms:W3CDTF">2018-04-04T14:36:00Z</dcterms:modified>
</cp:coreProperties>
</file>